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28EC" w14:textId="77777777" w:rsidR="00B87915" w:rsidRPr="007A7B6A" w:rsidRDefault="00776853" w:rsidP="00B87915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Contract Number</w:t>
      </w:r>
      <w:r w:rsidR="00B87915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>..........................</w:t>
      </w:r>
    </w:p>
    <w:p w14:paraId="358DA19A" w14:textId="77777777" w:rsidR="00B87915" w:rsidRPr="007A7B6A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b/>
          <w:bCs/>
          <w:sz w:val="32"/>
          <w:szCs w:val="32"/>
        </w:rPr>
      </w:pPr>
    </w:p>
    <w:p w14:paraId="157D6FCF" w14:textId="77777777" w:rsidR="00B87915" w:rsidRPr="007A7B6A" w:rsidRDefault="00776853" w:rsidP="00B8791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7A7B6A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Joint Research Contract </w:t>
      </w:r>
    </w:p>
    <w:p w14:paraId="08372109" w14:textId="77777777" w:rsidR="00B87915" w:rsidRPr="007A7B6A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sz w:val="32"/>
          <w:szCs w:val="32"/>
        </w:rPr>
      </w:pPr>
    </w:p>
    <w:p w14:paraId="45FAF8A9" w14:textId="77777777" w:rsidR="0018367A" w:rsidRPr="007A7B6A" w:rsidRDefault="00776853" w:rsidP="0018367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This contract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has been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made at Khon Kaen University, 123 </w:t>
      </w:r>
      <w:proofErr w:type="spellStart"/>
      <w:r w:rsidRPr="007A7B6A">
        <w:rPr>
          <w:rFonts w:ascii="TH SarabunPSK" w:eastAsia="CordiaUPC-Bold" w:hAnsi="TH SarabunPSK" w:cs="TH SarabunPSK"/>
          <w:sz w:val="32"/>
          <w:szCs w:val="32"/>
        </w:rPr>
        <w:t>Mitrapap</w:t>
      </w:r>
      <w:proofErr w:type="spellEnd"/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Road, Muang District, Khon Kaen 40002 on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(Date)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 xml:space="preserve">....................................... </w:t>
      </w:r>
      <w:r w:rsidRPr="007A7B6A">
        <w:rPr>
          <w:rFonts w:ascii="TH SarabunPSK" w:eastAsia="CordiaUPC-Bold" w:hAnsi="TH SarabunPSK" w:cs="TH SarabunPSK"/>
          <w:sz w:val="32"/>
          <w:szCs w:val="32"/>
        </w:rPr>
        <w:t>between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 xml:space="preserve">                  </w:t>
      </w:r>
      <w:proofErr w:type="gramStart"/>
      <w:r w:rsidR="0018367A" w:rsidRPr="007A7B6A">
        <w:rPr>
          <w:rFonts w:ascii="TH SarabunPSK" w:eastAsia="CordiaUPC-Bold" w:hAnsi="TH SarabunPSK" w:cs="TH SarabunPSK"/>
          <w:sz w:val="32"/>
          <w:szCs w:val="32"/>
        </w:rPr>
        <w:t xml:space="preserve">   (</w:t>
      </w:r>
      <w:proofErr w:type="gramEnd"/>
      <w:r w:rsidR="0018367A" w:rsidRPr="007A7B6A">
        <w:rPr>
          <w:rFonts w:ascii="TH SarabunPSK" w:eastAsia="CordiaUPC-Bold" w:hAnsi="TH SarabunPSK" w:cs="TH SarabunPSK"/>
          <w:sz w:val="32"/>
          <w:szCs w:val="32"/>
        </w:rPr>
        <w:t>O</w:t>
      </w:r>
      <w:r w:rsidRPr="007A7B6A">
        <w:rPr>
          <w:rFonts w:ascii="TH SarabunPSK" w:eastAsia="CordiaUPC-Bold" w:hAnsi="TH SarabunPSK" w:cs="TH SarabunPSK"/>
          <w:sz w:val="32"/>
          <w:szCs w:val="32"/>
        </w:rPr>
        <w:t>rganization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) 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>............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.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>............................................................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.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>...</w:t>
      </w:r>
      <w:r w:rsidR="00B87915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p w14:paraId="4822538B" w14:textId="5CC08D8D" w:rsidR="00B87915" w:rsidRPr="007A7B6A" w:rsidRDefault="00776853" w:rsidP="001836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(Number)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............ </w:t>
      </w:r>
      <w:r w:rsidRPr="007A7B6A">
        <w:rPr>
          <w:rFonts w:ascii="TH SarabunPSK" w:eastAsia="CordiaUPC-Bold" w:hAnsi="TH SarabunPSK" w:cs="TH SarabunPSK"/>
          <w:sz w:val="32"/>
          <w:szCs w:val="32"/>
        </w:rPr>
        <w:t>Road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.................... </w:t>
      </w:r>
      <w:r w:rsidRPr="007A7B6A">
        <w:rPr>
          <w:rFonts w:ascii="TH SarabunPSK" w:eastAsia="CordiaUPC-Bold" w:hAnsi="TH SarabunPSK" w:cs="TH SarabunPSK"/>
          <w:sz w:val="32"/>
          <w:szCs w:val="32"/>
        </w:rPr>
        <w:t>District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..................... </w:t>
      </w:r>
      <w:proofErr w:type="gramStart"/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Province 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......................</w:t>
      </w:r>
      <w:proofErr w:type="gramEnd"/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7A7B6A">
        <w:rPr>
          <w:rFonts w:ascii="TH SarabunPSK" w:eastAsia="CordiaUPC-Bold" w:hAnsi="TH SarabunPSK" w:cs="TH SarabunPSK"/>
          <w:sz w:val="32"/>
          <w:szCs w:val="32"/>
        </w:rPr>
        <w:t>Post Code: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.................................. </w:t>
      </w:r>
      <w:proofErr w:type="gramStart"/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by </w:t>
      </w:r>
      <w:r w:rsidR="00B87915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>(</w:t>
      </w:r>
      <w:proofErr w:type="gramEnd"/>
      <w:r w:rsidR="0018367A" w:rsidRPr="007A7B6A">
        <w:rPr>
          <w:rFonts w:ascii="TH SarabunPSK" w:eastAsia="CordiaUPC-Bold" w:hAnsi="TH SarabunPSK" w:cs="TH SarabunPSK"/>
          <w:sz w:val="32"/>
          <w:szCs w:val="32"/>
        </w:rPr>
        <w:t xml:space="preserve">Name of responsible </w:t>
      </w:r>
      <w:r w:rsidRPr="007A7B6A">
        <w:rPr>
          <w:rFonts w:ascii="TH SarabunPSK" w:eastAsia="CordiaUPC-Bold" w:hAnsi="TH SarabunPSK" w:cs="TH SarabunPSK"/>
          <w:sz w:val="32"/>
          <w:szCs w:val="32"/>
        </w:rPr>
        <w:t>person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) 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>.........................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..</w:t>
      </w:r>
      <w:r w:rsidR="00B87915" w:rsidRPr="007A7B6A">
        <w:rPr>
          <w:rFonts w:ascii="TH SarabunPSK" w:eastAsia="CordiaUPC-Bold" w:hAnsi="TH SarabunPSK" w:cs="TH SarabunPSK"/>
          <w:sz w:val="32"/>
          <w:szCs w:val="32"/>
          <w:cs/>
        </w:rPr>
        <w:t>...........</w:t>
      </w:r>
      <w:r w:rsidR="00B87915" w:rsidRPr="007A7B6A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 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>(</w:t>
      </w:r>
      <w:r w:rsidRPr="007A7B6A">
        <w:rPr>
          <w:rFonts w:ascii="TH SarabunPSK" w:eastAsia="CordiaUPC-Bold" w:hAnsi="TH SarabunPSK" w:cs="TH SarabunPSK"/>
          <w:sz w:val="32"/>
          <w:szCs w:val="32"/>
        </w:rPr>
        <w:t>Position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>) .........................................</w:t>
      </w:r>
      <w:r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herein referred to as </w:t>
      </w:r>
      <w:r w:rsidR="00B87915" w:rsidRPr="007A7B6A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“</w:t>
      </w:r>
      <w:r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Company”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as one party and</w:t>
      </w:r>
      <w:r w:rsidR="00B87915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Khon Kaen University by </w:t>
      </w:r>
      <w:r w:rsidR="00DA0195">
        <w:rPr>
          <w:rFonts w:ascii="TH SarabunPSK" w:eastAsia="CordiaUPC-Bold" w:hAnsi="TH SarabunPSK" w:cs="TH SarabunPSK"/>
          <w:sz w:val="32"/>
          <w:szCs w:val="32"/>
        </w:rPr>
        <w:t>…………………………………………….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, </w:t>
      </w:r>
      <w:r w:rsidR="00DA0195">
        <w:rPr>
          <w:rFonts w:ascii="TH SarabunPSK" w:eastAsia="CordiaUPC-Bold" w:hAnsi="TH SarabunPSK" w:cs="TH SarabunPSK"/>
          <w:sz w:val="32"/>
          <w:szCs w:val="32"/>
        </w:rPr>
        <w:t>position ………………………………………….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, herein referred to as </w:t>
      </w:r>
      <w:r w:rsidRPr="007A7B6A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“</w:t>
      </w:r>
      <w:r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University”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as the other party. </w:t>
      </w:r>
    </w:p>
    <w:p w14:paraId="67EBE7C4" w14:textId="77777777" w:rsidR="002803AB" w:rsidRPr="007A7B6A" w:rsidRDefault="002803AB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5830C0" w:rsidRPr="007A7B6A">
        <w:rPr>
          <w:rFonts w:ascii="TH SarabunPSK" w:eastAsia="CordiaUPC-Bold" w:hAnsi="TH SarabunPSK" w:cs="TH SarabunPSK"/>
          <w:sz w:val="32"/>
          <w:szCs w:val="32"/>
        </w:rPr>
        <w:t xml:space="preserve">Both parties agree to </w:t>
      </w:r>
      <w:proofErr w:type="gramStart"/>
      <w:r w:rsidR="005830C0" w:rsidRPr="007A7B6A">
        <w:rPr>
          <w:rFonts w:ascii="TH SarabunPSK" w:eastAsia="CordiaUPC-Bold" w:hAnsi="TH SarabunPSK" w:cs="TH SarabunPSK"/>
          <w:sz w:val="32"/>
          <w:szCs w:val="32"/>
        </w:rPr>
        <w:t>enter into</w:t>
      </w:r>
      <w:proofErr w:type="gramEnd"/>
      <w:r w:rsidR="005830C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this</w:t>
      </w:r>
      <w:r w:rsidR="005830C0" w:rsidRPr="007A7B6A">
        <w:rPr>
          <w:rFonts w:ascii="TH SarabunPSK" w:eastAsia="CordiaUPC-Bold" w:hAnsi="TH SarabunPSK" w:cs="TH SarabunPSK"/>
          <w:sz w:val="32"/>
          <w:szCs w:val="32"/>
        </w:rPr>
        <w:t xml:space="preserve"> contract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based upon</w:t>
      </w:r>
      <w:r w:rsidR="005830C0" w:rsidRPr="007A7B6A">
        <w:rPr>
          <w:rFonts w:ascii="TH SarabunPSK" w:eastAsia="CordiaUPC-Bold" w:hAnsi="TH SarabunPSK" w:cs="TH SarabunPSK"/>
          <w:sz w:val="32"/>
          <w:szCs w:val="32"/>
        </w:rPr>
        <w:t xml:space="preserve"> the following details:</w:t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60273619" w14:textId="59A0DAE6" w:rsidR="002803AB" w:rsidRPr="007A7B6A" w:rsidRDefault="005830C0" w:rsidP="005830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1.</w:t>
      </w:r>
      <w:r w:rsidR="002803AB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>This cont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ract is effective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on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the date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 xml:space="preserve">that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the contract is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signed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. The </w:t>
      </w:r>
      <w:r w:rsidR="003F5B9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Company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agrees to conduct a research project with the </w:t>
      </w:r>
      <w:r w:rsidR="003F5B9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 under the topic, “</w:t>
      </w:r>
      <w:r w:rsidR="00DA0195" w:rsidRPr="00D35E24">
        <w:rPr>
          <w:rFonts w:ascii="TH SarabunPSK" w:eastAsia="CordiaUPC-Bold" w:hAnsi="TH SarabunPSK" w:cs="TH SarabunPSK"/>
          <w:sz w:val="32"/>
          <w:szCs w:val="32"/>
          <w:u w:val="dash"/>
        </w:rPr>
        <w:t>Project</w:t>
      </w:r>
      <w:r w:rsidR="00DA0195">
        <w:rPr>
          <w:rFonts w:ascii="TH SarabunPSK" w:eastAsia="CordiaUPC-Bold" w:hAnsi="TH SarabunPSK" w:cs="TH SarabunPSK"/>
          <w:sz w:val="32"/>
          <w:szCs w:val="32"/>
        </w:rPr>
        <w:t xml:space="preserve"> ………………………………………………………………………</w:t>
      </w:r>
      <w:r w:rsidR="00E054CD" w:rsidRPr="007A7B6A">
        <w:rPr>
          <w:rFonts w:ascii="TH SarabunPSK" w:eastAsia="CordiaUPC-Bold" w:hAnsi="TH SarabunPSK" w:cs="TH SarabunPSK" w:hint="cs"/>
          <w:sz w:val="32"/>
          <w:szCs w:val="32"/>
          <w:cs/>
        </w:rPr>
        <w:t>”</w:t>
      </w:r>
      <w:r w:rsidR="003F5B99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as per the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 xml:space="preserve">project proposal of the </w:t>
      </w:r>
      <w:r w:rsidR="0018367A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, which has been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previously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approved by the </w:t>
      </w:r>
      <w:r w:rsidR="003F5B9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 (details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 xml:space="preserve">are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shown in Appendix 1, attached to this contract). The </w:t>
      </w:r>
      <w:r w:rsidR="003F5B9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“Project”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 under this contract shall have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a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 project life not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to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>exceed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FA2302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 (............)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 xml:space="preserve"> years from </w:t>
      </w:r>
      <w:r w:rsidR="00FA2302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</w:t>
      </w:r>
      <w:r w:rsidR="003F5B99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F5B99" w:rsidRPr="007A7B6A">
        <w:rPr>
          <w:rFonts w:ascii="TH SarabunPSK" w:eastAsia="CordiaUPC-Bold" w:hAnsi="TH SarabunPSK" w:cs="TH SarabunPSK"/>
          <w:sz w:val="32"/>
          <w:szCs w:val="32"/>
        </w:rPr>
        <w:t>to</w:t>
      </w:r>
      <w:r w:rsidR="00FA2302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..............................................</w:t>
      </w:r>
    </w:p>
    <w:p w14:paraId="5B534C80" w14:textId="77777777" w:rsidR="004546AA" w:rsidRPr="007A7B6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25AAA82A" w14:textId="77777777" w:rsidR="004562B6" w:rsidRPr="007A7B6A" w:rsidRDefault="00FA230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ab/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>2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. 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The Company agrees to co-conduct the research project by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offering financial 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>support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 in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the amount of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>THB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(........................)</w:t>
      </w:r>
      <w:r w:rsidR="004562B6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for p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>roject implementation. The amount of money is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here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after,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referred to as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071C6D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Capital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, which is payable to the </w:t>
      </w:r>
      <w:r w:rsidR="004562B6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in 3 (Three)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installments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as per the following details:</w:t>
      </w:r>
    </w:p>
    <w:p w14:paraId="1F0208AF" w14:textId="77777777" w:rsidR="00FA2302" w:rsidRPr="007A7B6A" w:rsidRDefault="00FA230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</w:rPr>
        <w:tab/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2.1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Installment #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1: The </w:t>
      </w:r>
      <w:r w:rsidR="004562B6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will pay the </w:t>
      </w:r>
      <w:r w:rsidR="004562B6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an amount of </w:t>
      </w:r>
      <w:r w:rsidR="004562B6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>THB</w:t>
      </w:r>
      <w:r w:rsidR="004562B6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(........................) 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or 50%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of the total amount 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>within 30 (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t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hirty) days from the date the contract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was</w:t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 made. </w:t>
      </w:r>
    </w:p>
    <w:p w14:paraId="2C13E89C" w14:textId="77777777" w:rsidR="00AC5190" w:rsidRPr="007A7B6A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4562B6" w:rsidRPr="007A7B6A">
        <w:rPr>
          <w:rFonts w:ascii="TH SarabunPSK" w:eastAsia="CordiaUPC-Bold" w:hAnsi="TH SarabunPSK" w:cs="TH SarabunPSK"/>
          <w:sz w:val="32"/>
          <w:szCs w:val="32"/>
        </w:rPr>
        <w:t xml:space="preserve">2.2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Installment #2: 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AC519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will pay the </w:t>
      </w:r>
      <w:r w:rsidR="00AC519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an amount of </w:t>
      </w:r>
      <w:r w:rsidR="00AC5190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>THB</w:t>
      </w:r>
      <w:r w:rsidR="00AC5190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(........................)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or 30% within 30 (t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>hirty) days from the date th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at the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AC519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receives ………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>copies of the hard-copy progress report and 1 electronic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 file o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n </w:t>
      </w:r>
      <w:r w:rsidRPr="007A7B6A">
        <w:rPr>
          <w:rFonts w:ascii="TH SarabunPSK" w:eastAsia="CordiaUPC-Bold" w:hAnsi="TH SarabunPSK" w:cs="TH SarabunPSK"/>
          <w:sz w:val="32"/>
          <w:szCs w:val="32"/>
        </w:rPr>
        <w:t>CD-ROM (Microsoft Word)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>.</w:t>
      </w:r>
    </w:p>
    <w:p w14:paraId="12CF63A5" w14:textId="77777777" w:rsidR="0008195A" w:rsidRPr="007A7B6A" w:rsidRDefault="00ED709D" w:rsidP="0008195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2.3  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Installment #3: 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Final Installment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- The </w:t>
      </w:r>
      <w:r w:rsidR="00AC519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will pay the </w:t>
      </w:r>
      <w:r w:rsidR="00AC519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the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amount of </w:t>
      </w:r>
      <w:r w:rsidR="00AC5190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>THB</w:t>
      </w:r>
      <w:r w:rsidR="00AC5190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(........................) 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or 20% within 30 (Thirty) days from the 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lastRenderedPageBreak/>
        <w:t>date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AC519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AC5190" w:rsidRPr="007A7B6A">
        <w:rPr>
          <w:rFonts w:ascii="TH SarabunPSK" w:eastAsia="CordiaUPC-Bold" w:hAnsi="TH SarabunPSK" w:cs="TH SarabunPSK"/>
          <w:sz w:val="32"/>
          <w:szCs w:val="32"/>
        </w:rPr>
        <w:t xml:space="preserve"> receives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>………….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copies of the final report and 1 electronic file </w:t>
      </w:r>
      <w:r w:rsidR="00CB3897" w:rsidRPr="007A7B6A">
        <w:rPr>
          <w:rFonts w:ascii="TH SarabunPSK" w:eastAsia="CordiaUPC-Bold" w:hAnsi="TH SarabunPSK" w:cs="TH SarabunPSK"/>
          <w:sz w:val="32"/>
          <w:szCs w:val="32"/>
        </w:rPr>
        <w:t>on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CD-ROM (Microsoft Word).</w:t>
      </w:r>
    </w:p>
    <w:p w14:paraId="392E628B" w14:textId="77777777" w:rsidR="00ED709D" w:rsidRPr="007A7B6A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2.4 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08195A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will pay the </w:t>
      </w:r>
      <w:r w:rsidR="0008195A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Capital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to the </w:t>
      </w:r>
      <w:r w:rsidR="0008195A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in one of the following ways: 1)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by transferring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the funds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to the Revenue Savings Account of the University,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Account Number: 424-1-44536-5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at the Maliwan Road Branch of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Krung Thai Bank (Public Company) or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2) by making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>pay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ment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with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 a crossed check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made </w:t>
      </w:r>
      <w:r w:rsidR="0008195A" w:rsidRPr="007A7B6A">
        <w:rPr>
          <w:rFonts w:ascii="TH SarabunPSK" w:eastAsia="CordiaUPC-Bold" w:hAnsi="TH SarabunPSK" w:cs="TH SarabunPSK"/>
          <w:sz w:val="32"/>
          <w:szCs w:val="32"/>
        </w:rPr>
        <w:t xml:space="preserve">payable to “Khon Kaen University”. </w:t>
      </w:r>
    </w:p>
    <w:p w14:paraId="438751C7" w14:textId="77777777" w:rsidR="004546AA" w:rsidRPr="007A7B6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39590C9F" w14:textId="77777777" w:rsidR="009B174B" w:rsidRPr="007A7B6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25F1C" w:rsidRPr="007A7B6A">
        <w:rPr>
          <w:rFonts w:ascii="TH SarabunPSK" w:eastAsia="CordiaUPC-Bold" w:hAnsi="TH SarabunPSK" w:cs="TH SarabunPSK"/>
          <w:sz w:val="32"/>
          <w:szCs w:val="32"/>
        </w:rPr>
        <w:t xml:space="preserve">3. The University agrees to co-conduct the research project by providing space, equipment, durables, and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the necessary </w:t>
      </w:r>
      <w:r w:rsidR="00625F1C" w:rsidRPr="007A7B6A">
        <w:rPr>
          <w:rFonts w:ascii="TH SarabunPSK" w:eastAsia="CordiaUPC-Bold" w:hAnsi="TH SarabunPSK" w:cs="TH SarabunPSK"/>
          <w:sz w:val="32"/>
          <w:szCs w:val="32"/>
        </w:rPr>
        <w:t xml:space="preserve">utilities for the Project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to be </w:t>
      </w:r>
      <w:r w:rsidR="00625F1C" w:rsidRPr="007A7B6A">
        <w:rPr>
          <w:rFonts w:ascii="TH SarabunPSK" w:eastAsia="CordiaUPC-Bold" w:hAnsi="TH SarabunPSK" w:cs="TH SarabunPSK"/>
          <w:sz w:val="32"/>
          <w:szCs w:val="32"/>
        </w:rPr>
        <w:t>implement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ed</w:t>
      </w:r>
      <w:r w:rsidR="00625F1C" w:rsidRPr="007A7B6A">
        <w:rPr>
          <w:rFonts w:ascii="TH SarabunPSK" w:eastAsia="CordiaUPC-Bold" w:hAnsi="TH SarabunPSK" w:cs="TH SarabunPSK"/>
          <w:sz w:val="32"/>
          <w:szCs w:val="32"/>
        </w:rPr>
        <w:t xml:space="preserve">, including personnel. The University has </w:t>
      </w:r>
      <w:r w:rsidR="003862E9" w:rsidRPr="007A7B6A">
        <w:rPr>
          <w:rFonts w:ascii="TH SarabunPSK" w:eastAsia="CordiaUPC-Bold" w:hAnsi="TH SarabunPSK" w:cs="TH SarabunPSK"/>
          <w:sz w:val="32"/>
          <w:szCs w:val="32"/>
        </w:rPr>
        <w:t>appointed</w:t>
      </w:r>
      <w:r w:rsidR="009B174B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</w:t>
      </w:r>
      <w:r w:rsidR="003862E9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</w:t>
      </w:r>
      <w:r w:rsidR="003862E9" w:rsidRPr="007A7B6A">
        <w:rPr>
          <w:rFonts w:ascii="TH SarabunPSK" w:eastAsia="CordiaUPC-Bold" w:hAnsi="TH SarabunPSK" w:cs="TH SarabunPSK"/>
          <w:sz w:val="32"/>
          <w:szCs w:val="32"/>
        </w:rPr>
        <w:t xml:space="preserve">, who is affiliated to </w:t>
      </w:r>
      <w:r w:rsidR="009B174B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</w:t>
      </w:r>
      <w:r w:rsidR="007A7B6A">
        <w:rPr>
          <w:rFonts w:ascii="TH SarabunPSK" w:eastAsia="CordiaUPC-Bold" w:hAnsi="TH SarabunPSK" w:cs="TH SarabunPSK"/>
          <w:sz w:val="32"/>
          <w:szCs w:val="32"/>
        </w:rPr>
        <w:t xml:space="preserve"> at</w:t>
      </w:r>
      <w:r w:rsidR="003862E9" w:rsidRPr="007A7B6A">
        <w:rPr>
          <w:rFonts w:ascii="TH SarabunPSK" w:eastAsia="CordiaUPC-Bold" w:hAnsi="TH SarabunPSK" w:cs="TH SarabunPSK"/>
          <w:sz w:val="32"/>
          <w:szCs w:val="32"/>
        </w:rPr>
        <w:t xml:space="preserve"> Khon Kaen University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 to serve as </w:t>
      </w:r>
      <w:r w:rsidR="003862E9" w:rsidRPr="007A7B6A">
        <w:rPr>
          <w:rFonts w:ascii="TH SarabunPSK" w:eastAsia="CordiaUPC-Bold" w:hAnsi="TH SarabunPSK" w:cs="TH SarabunPSK"/>
          <w:sz w:val="32"/>
          <w:szCs w:val="32"/>
        </w:rPr>
        <w:t xml:space="preserve">Project Head. </w:t>
      </w:r>
      <w:r w:rsidR="009B174B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</w:p>
    <w:p w14:paraId="2845F49F" w14:textId="77777777" w:rsidR="004546AA" w:rsidRPr="007A7B6A" w:rsidRDefault="00FC3DB8" w:rsidP="009B174B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4. The University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certifies that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for any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>research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 study, which is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related to human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 beings,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approval will have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already been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received from the Khon Kaen University Ethics Committee in Human Research prior to research implementation. Likewise,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any animal-related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>research must be approved by the Ethics Committee and Animal Treat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ment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Standard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and Use for Science Purpose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prior to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the implementation of the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>research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 study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. </w:t>
      </w:r>
    </w:p>
    <w:p w14:paraId="1EC64ED5" w14:textId="77777777" w:rsidR="009A165E" w:rsidRPr="007A7B6A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The University shall conduct the project by bearing in mind the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following: 1) the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safety of </w:t>
      </w:r>
      <w:r w:rsidR="000D4BF7" w:rsidRPr="007A7B6A">
        <w:rPr>
          <w:rFonts w:ascii="TH SarabunPSK" w:eastAsia="CordiaUPC-Bold" w:hAnsi="TH SarabunPSK" w:cs="TH SarabunPSK"/>
          <w:sz w:val="32"/>
          <w:szCs w:val="32"/>
        </w:rPr>
        <w:t xml:space="preserve">its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co-implementers,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2) the safety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of the samples used in the experiment, and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3) the safety 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>of the environment according to the research ethics. In addition, the steps of project implementation must be systematically recorded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. Furthermore,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all relevant documents and evidence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shall be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retained for a period of at </w:t>
      </w:r>
      <w:r w:rsidR="000C0944" w:rsidRPr="007A7B6A">
        <w:rPr>
          <w:rFonts w:ascii="TH SarabunPSK" w:eastAsia="CordiaUPC-Bold" w:hAnsi="TH SarabunPSK" w:cs="TH SarabunPSK"/>
          <w:sz w:val="32"/>
          <w:szCs w:val="32"/>
        </w:rPr>
        <w:t>l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>east 10 years after the project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’s completion</w:t>
      </w:r>
      <w:r w:rsidR="000C0944" w:rsidRPr="007A7B6A">
        <w:rPr>
          <w:rFonts w:ascii="TH SarabunPSK" w:eastAsia="CordiaUPC-Bold" w:hAnsi="TH SarabunPSK" w:cs="TH SarabunPSK"/>
          <w:sz w:val="32"/>
          <w:szCs w:val="32"/>
        </w:rPr>
        <w:t>.</w:t>
      </w:r>
      <w:r w:rsidR="004604C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p w14:paraId="38CAF767" w14:textId="77777777" w:rsidR="009A165E" w:rsidRPr="007A7B6A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5D8202D5" w14:textId="77777777" w:rsidR="002A0A59" w:rsidRPr="007A7B6A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5. 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The University shall submit </w:t>
      </w:r>
      <w:r w:rsidR="00AA504D" w:rsidRPr="007A7B6A">
        <w:rPr>
          <w:rFonts w:ascii="TH SarabunPSK" w:eastAsia="CordiaUPC-Bold" w:hAnsi="TH SarabunPSK" w:cs="TH SarabunPSK"/>
          <w:sz w:val="32"/>
          <w:szCs w:val="32"/>
        </w:rPr>
        <w:t>a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progress report and </w:t>
      </w:r>
      <w:r w:rsidR="00AA504D" w:rsidRPr="007A7B6A">
        <w:rPr>
          <w:rFonts w:ascii="TH SarabunPSK" w:eastAsia="CordiaUPC-Bold" w:hAnsi="TH SarabunPSK" w:cs="TH SarabunPSK"/>
          <w:sz w:val="32"/>
          <w:szCs w:val="32"/>
        </w:rPr>
        <w:t>a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 final report of the project to the </w:t>
      </w:r>
      <w:r w:rsidR="001E094D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within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 the following time frame: </w:t>
      </w:r>
    </w:p>
    <w:p w14:paraId="5FB38C1B" w14:textId="77777777" w:rsidR="005A2BF7" w:rsidRPr="007A7B6A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5.1 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 xml:space="preserve">Progress 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>R</w:t>
      </w:r>
      <w:r w:rsidR="001E094D" w:rsidRPr="007A7B6A">
        <w:rPr>
          <w:rFonts w:ascii="TH SarabunPSK" w:eastAsia="CordiaUPC-Bold" w:hAnsi="TH SarabunPSK" w:cs="TH SarabunPSK"/>
          <w:sz w:val="32"/>
          <w:szCs w:val="32"/>
        </w:rPr>
        <w:t>eport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– b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>y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(date) 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or within 6 months after the first lot of money has been </w:t>
      </w:r>
      <w:r w:rsidR="00AA504D" w:rsidRPr="007A7B6A">
        <w:rPr>
          <w:rFonts w:ascii="TH SarabunPSK" w:eastAsia="CordiaUPC-Bold" w:hAnsi="TH SarabunPSK" w:cs="TH SarabunPSK"/>
          <w:sz w:val="32"/>
          <w:szCs w:val="32"/>
        </w:rPr>
        <w:t>received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>.</w:t>
      </w:r>
    </w:p>
    <w:p w14:paraId="0612C2C7" w14:textId="77777777" w:rsidR="00DF784B" w:rsidRPr="007A7B6A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>5.2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The Final Report –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b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>y</w:t>
      </w:r>
      <w:r w:rsidR="005A2BF7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(date) 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or within 6 months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or not over 60 days 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after the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>project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’s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date of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>termination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 p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>er the agreement.</w:t>
      </w:r>
      <w:r w:rsidR="005A2BF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5A2BF7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</w:p>
    <w:p w14:paraId="18C6ED0A" w14:textId="77777777" w:rsidR="002A0A59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22805A92" w14:textId="77777777" w:rsidR="009A165E" w:rsidRPr="007A7B6A" w:rsidRDefault="003B138D" w:rsidP="002A0A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6. In case of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the following: 1) </w:t>
      </w:r>
      <w:r w:rsidRPr="007A7B6A">
        <w:rPr>
          <w:rFonts w:ascii="TH SarabunPSK" w:eastAsia="CordiaUPC-Bold" w:hAnsi="TH SarabunPSK" w:cs="TH SarabunPSK"/>
          <w:sz w:val="32"/>
          <w:szCs w:val="32"/>
        </w:rPr>
        <w:t>any obstacle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or constraint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s that would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prevent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 the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project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from being </w:t>
      </w:r>
      <w:r w:rsidRPr="007A7B6A">
        <w:rPr>
          <w:rFonts w:ascii="TH SarabunPSK" w:eastAsia="CordiaUPC-Bold" w:hAnsi="TH SarabunPSK" w:cs="TH SarabunPSK"/>
          <w:sz w:val="32"/>
          <w:szCs w:val="32"/>
        </w:rPr>
        <w:t>implement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>ed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,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2)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a necessity to alter the work plan, and/or </w:t>
      </w:r>
      <w:r w:rsidR="00071C6D" w:rsidRPr="007A7B6A">
        <w:rPr>
          <w:rFonts w:ascii="TH SarabunPSK" w:eastAsia="CordiaUPC-Bold" w:hAnsi="TH SarabunPSK" w:cs="TH SarabunPSK"/>
          <w:sz w:val="32"/>
          <w:szCs w:val="32"/>
        </w:rPr>
        <w:t xml:space="preserve">3) the need to make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any alterations; the </w:t>
      </w:r>
      <w:r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shall inform the </w:t>
      </w:r>
      <w:r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i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n writing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within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a period of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30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(t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hirty) days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from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the date the obstacle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constraint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or necessity occurs. </w:t>
      </w:r>
    </w:p>
    <w:p w14:paraId="311F66E3" w14:textId="77777777" w:rsidR="00582346" w:rsidRPr="007A7B6A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1CBACFC2" w14:textId="77777777" w:rsidR="002A0A59" w:rsidRPr="007A7B6A" w:rsidRDefault="00582346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>7. In case the project cannot be completed within the date stated in Section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1, the </w:t>
      </w:r>
      <w:r w:rsidR="003B138D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University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>shall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in a formal letter,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inform the </w:t>
      </w:r>
      <w:r w:rsidR="003B138D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 and make a request to extend the project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’s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 implementation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for a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period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of at least 30 (t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hirty) days prior to the termination date. The last date in the extension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to be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requested shall be the date for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submission of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3B138D" w:rsidRPr="007A7B6A">
        <w:rPr>
          <w:rFonts w:ascii="TH SarabunPSK" w:eastAsia="CordiaUPC-Bold" w:hAnsi="TH SarabunPSK" w:cs="TH SarabunPSK"/>
          <w:sz w:val="32"/>
          <w:szCs w:val="32"/>
        </w:rPr>
        <w:t xml:space="preserve">work. </w:t>
      </w:r>
    </w:p>
    <w:p w14:paraId="45C10F48" w14:textId="77777777" w:rsidR="002A0A59" w:rsidRPr="007A7B6A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</w:p>
    <w:p w14:paraId="1A7413C7" w14:textId="77777777" w:rsidR="00582346" w:rsidRPr="007A7B6A" w:rsidRDefault="006E5DFD" w:rsidP="002A0A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8. In case of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the necessity to </w:t>
      </w:r>
      <w:r w:rsidRPr="007A7B6A">
        <w:rPr>
          <w:rFonts w:ascii="TH SarabunPSK" w:eastAsia="CordiaUPC-Bold" w:hAnsi="TH SarabunPSK" w:cs="TH SarabunPSK"/>
          <w:sz w:val="32"/>
          <w:szCs w:val="32"/>
        </w:rPr>
        <w:t>alter the condition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 set forth in this contract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and with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consent of both parties,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an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amended version of the contract shall be made and signed by the assigned authorities of both parties. </w:t>
      </w:r>
    </w:p>
    <w:p w14:paraId="72276BDE" w14:textId="77777777" w:rsidR="00582346" w:rsidRPr="007A7B6A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6D6214CA" w14:textId="77777777" w:rsidR="007F79F1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9. The Ownership and Rights of the Intellectual P</w:t>
      </w:r>
      <w:r w:rsidR="006E5DFD" w:rsidRPr="007A7B6A">
        <w:rPr>
          <w:rFonts w:ascii="TH SarabunPSK" w:eastAsia="CordiaUPC-Bold" w:hAnsi="TH SarabunPSK" w:cs="TH SarabunPSK"/>
          <w:sz w:val="32"/>
          <w:szCs w:val="32"/>
        </w:rPr>
        <w:t xml:space="preserve">roperties </w:t>
      </w:r>
    </w:p>
    <w:p w14:paraId="66C46E02" w14:textId="77777777" w:rsidR="00A816C1" w:rsidRPr="007A7B6A" w:rsidRDefault="007F79F1" w:rsidP="00A816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E5DFD" w:rsidRPr="007A7B6A">
        <w:rPr>
          <w:rFonts w:ascii="TH SarabunPSK" w:eastAsia="CordiaUPC-Bold" w:hAnsi="TH SarabunPSK" w:cs="TH SarabunPSK"/>
          <w:sz w:val="32"/>
          <w:szCs w:val="32"/>
        </w:rPr>
        <w:t xml:space="preserve">9.1 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>The rights o</w:t>
      </w:r>
      <w:r w:rsid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ver the intellectual properties, i.e., 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technology, technical methods, </w:t>
      </w:r>
      <w:r w:rsid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the 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know-how related to former research, and/or the outcome of the research extended from the former research </w:t>
      </w:r>
      <w:r w:rsidR="007A7B6A">
        <w:rPr>
          <w:rFonts w:ascii="TH SarabunPSK" w:eastAsia="CordiaUPC-Bold" w:hAnsi="TH SarabunPSK" w:cs="TH SarabunPSK"/>
          <w:sz w:val="32"/>
          <w:szCs w:val="32"/>
          <w:highlight w:val="yellow"/>
        </w:rPr>
        <w:t>officially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belonging to any one of the co-researchers, and/ or, during the project implementation period under the contract, that co-researcher uses it to implement the project under this contract, still belongs to that co-researcher. If a co-researcher wishes to use the rights of the former research outcomes of the other co-researcher in this project for the purpose external to the objective of this project, the former co-researcher must</w:t>
      </w:r>
      <w:r w:rsidR="008853F2"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 xml:space="preserve"> 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be authorized in </w:t>
      </w:r>
      <w:r w:rsidR="007A7B6A">
        <w:rPr>
          <w:rFonts w:ascii="TH SarabunPSK" w:eastAsia="CordiaUPC-Bold" w:hAnsi="TH SarabunPSK" w:cs="TH SarabunPSK"/>
          <w:sz w:val="32"/>
          <w:szCs w:val="32"/>
          <w:highlight w:val="yellow"/>
        </w:rPr>
        <w:t>writing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</w:t>
      </w:r>
      <w:r w:rsidR="00AB7564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>by</w:t>
      </w:r>
      <w:r w:rsidR="008853F2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the latter co-researcher who owns the </w:t>
      </w:r>
      <w:r w:rsidR="00252FEB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>former research outcome</w:t>
      </w:r>
      <w:r w:rsidR="00AB7564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and/or the research outcome resulted from the extension work of the former research that belongs to one of the co-researchers, and/or, obtained from the implementation of the project in this contract</w:t>
      </w:r>
      <w:r w:rsidR="00252FEB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>.</w:t>
      </w:r>
      <w:r w:rsidR="00AB7564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The agreement related to rights and benefits, conditions, and remuneration shall be written. </w:t>
      </w:r>
      <w:r w:rsidR="00165BE0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>Nonetheless</w:t>
      </w:r>
      <w:r w:rsidR="00AB7564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, this contract does not bind the co-researcher who owns the former research outcomes to agree. </w:t>
      </w:r>
    </w:p>
    <w:p w14:paraId="18BD40D5" w14:textId="77777777" w:rsidR="0070182A" w:rsidRPr="007A7B6A" w:rsidRDefault="00A816C1" w:rsidP="00A816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sz w:val="32"/>
          <w:szCs w:val="32"/>
          <w:highlight w:val="yellow"/>
        </w:rPr>
      </w:pP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ab/>
      </w:r>
      <w:r w:rsidR="00AC5E52" w:rsidRPr="007A7B6A">
        <w:rPr>
          <w:rFonts w:ascii="TH SarabunPSK" w:eastAsia="CordiaUPC-Bold" w:hAnsi="TH SarabunPSK" w:cs="TH SarabunPSK"/>
          <w:sz w:val="32"/>
          <w:szCs w:val="32"/>
        </w:rPr>
        <w:t>The ownership and the rights of intellectual properties and other legal rights</w:t>
      </w:r>
      <w:r w:rsidR="0042177F" w:rsidRPr="007A7B6A">
        <w:rPr>
          <w:rFonts w:ascii="TH SarabunPSK" w:eastAsia="CordiaUPC-Bold" w:hAnsi="TH SarabunPSK" w:cs="TH SarabunPSK"/>
          <w:sz w:val="32"/>
          <w:szCs w:val="32"/>
        </w:rPr>
        <w:t xml:space="preserve"> from 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42177F" w:rsidRPr="007A7B6A">
        <w:rPr>
          <w:rFonts w:ascii="TH SarabunPSK" w:eastAsia="CordiaUPC-Bold" w:hAnsi="TH SarabunPSK" w:cs="TH SarabunPSK"/>
          <w:sz w:val="32"/>
          <w:szCs w:val="32"/>
        </w:rPr>
        <w:t>research work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, as well as from</w:t>
      </w:r>
      <w:r w:rsidR="0042177F" w:rsidRPr="007A7B6A">
        <w:rPr>
          <w:rFonts w:ascii="TH SarabunPSK" w:eastAsia="CordiaUPC-Bold" w:hAnsi="TH SarabunPSK" w:cs="TH SarabunPSK"/>
          <w:sz w:val="32"/>
          <w:szCs w:val="32"/>
        </w:rPr>
        <w:t xml:space="preserve"> invention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42177F" w:rsidRPr="007A7B6A">
        <w:rPr>
          <w:rFonts w:ascii="TH SarabunPSK" w:eastAsia="CordiaUPC-Bold" w:hAnsi="TH SarabunPSK" w:cs="TH SarabunPSK"/>
          <w:sz w:val="32"/>
          <w:szCs w:val="32"/>
        </w:rPr>
        <w:t>, method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42177F" w:rsidRPr="007A7B6A">
        <w:rPr>
          <w:rFonts w:ascii="TH SarabunPSK" w:eastAsia="CordiaUPC-Bold" w:hAnsi="TH SarabunPSK" w:cs="TH SarabunPSK"/>
          <w:sz w:val="32"/>
          <w:szCs w:val="32"/>
        </w:rPr>
        <w:t>, product layout, technical kno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w-how, formula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, method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, steps, manual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, document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, report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, and any information resulting f</w:t>
      </w:r>
      <w:r w:rsidR="0074548C" w:rsidRPr="007A7B6A">
        <w:rPr>
          <w:rFonts w:ascii="TH SarabunPSK" w:eastAsia="CordiaUPC-Bold" w:hAnsi="TH SarabunPSK" w:cs="TH SarabunPSK"/>
          <w:sz w:val="32"/>
          <w:szCs w:val="32"/>
        </w:rPr>
        <w:t xml:space="preserve">rom the project implementation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hereby 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 xml:space="preserve">referred to in this contract as “the project outcomes”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which may 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aris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>e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 xml:space="preserve"> from 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>project implemen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 xml:space="preserve">tation and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from 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 xml:space="preserve">other information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that may 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>aris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>e</w:t>
      </w:r>
      <w:r w:rsidR="003A55A9" w:rsidRPr="007A7B6A">
        <w:rPr>
          <w:rFonts w:ascii="TH SarabunPSK" w:eastAsia="CordiaUPC-Bold" w:hAnsi="TH SarabunPSK" w:cs="TH SarabunPSK"/>
          <w:sz w:val="32"/>
          <w:szCs w:val="32"/>
        </w:rPr>
        <w:t xml:space="preserve"> from project impl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 xml:space="preserve">ementation,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is 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>herein referred to as “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>Project Outcome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 xml:space="preserve">”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and 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>shall be under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 the conditions of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 xml:space="preserve"> co-ownership of the </w:t>
      </w:r>
      <w:r w:rsidR="00165BE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 xml:space="preserve"> and the </w:t>
      </w:r>
      <w:r w:rsidR="00165BE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165BE0" w:rsidRPr="007A7B6A">
        <w:rPr>
          <w:rFonts w:ascii="TH SarabunPSK" w:eastAsia="CordiaUPC-Bold" w:hAnsi="TH SarabunPSK" w:cs="TH SarabunPSK"/>
          <w:sz w:val="32"/>
          <w:szCs w:val="32"/>
        </w:rPr>
        <w:t xml:space="preserve">, in the following proportions: </w:t>
      </w:r>
    </w:p>
    <w:p w14:paraId="2F6CF9C1" w14:textId="77777777" w:rsidR="0070182A" w:rsidRPr="007A7B6A" w:rsidRDefault="0070182A" w:rsidP="00701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highlight w:val="yellow"/>
        </w:rPr>
      </w:pP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ab/>
      </w:r>
      <w:r w:rsidR="00793EAF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9.1.1 The </w:t>
      </w:r>
      <w:r w:rsidR="00793EAF" w:rsidRPr="007A7B6A">
        <w:rPr>
          <w:rFonts w:ascii="TH SarabunPSK" w:eastAsia="CordiaUPC-Bold" w:hAnsi="TH SarabunPSK" w:cs="TH SarabunPSK"/>
          <w:i/>
          <w:iCs/>
          <w:sz w:val="32"/>
          <w:szCs w:val="32"/>
          <w:highlight w:val="yellow"/>
        </w:rPr>
        <w:t>University</w:t>
      </w:r>
      <w:r w:rsidR="00793EAF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at the proportion of</w:t>
      </w:r>
      <w:r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>....</w:t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 xml:space="preserve"> (</w:t>
      </w:r>
      <w:r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>......</w:t>
      </w:r>
      <w:r w:rsidR="00793EAF"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>...................</w:t>
      </w:r>
      <w:r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>.</w:t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>)</w:t>
      </w:r>
      <w:r w:rsidR="00793EAF"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 xml:space="preserve"> </w:t>
      </w:r>
      <w:r w:rsidR="00793EAF"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>percent</w:t>
      </w:r>
    </w:p>
    <w:p w14:paraId="02B63ACE" w14:textId="77777777" w:rsidR="00793EAF" w:rsidRPr="007A7B6A" w:rsidRDefault="00793EAF" w:rsidP="00793EAF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CordiaUPC-Bold" w:hAnsi="TH SarabunPSK" w:cs="TH SarabunPSK"/>
          <w:sz w:val="32"/>
          <w:szCs w:val="32"/>
          <w:highlight w:val="yellow"/>
        </w:rPr>
      </w:pPr>
      <w:r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9.1.2 The </w:t>
      </w:r>
      <w:r w:rsidRPr="007A7B6A">
        <w:rPr>
          <w:rFonts w:ascii="TH SarabunPSK" w:eastAsia="CordiaUPC-Bold" w:hAnsi="TH SarabunPSK" w:cs="TH SarabunPSK"/>
          <w:i/>
          <w:iCs/>
          <w:sz w:val="32"/>
          <w:szCs w:val="32"/>
          <w:highlight w:val="yellow"/>
        </w:rPr>
        <w:t>Company</w:t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 at the proportion of</w:t>
      </w:r>
      <w:r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>....</w:t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 xml:space="preserve"> (</w:t>
      </w:r>
      <w:r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>..........................</w:t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  <w:cs/>
        </w:rPr>
        <w:t>)</w:t>
      </w:r>
      <w:r w:rsidRPr="007A7B6A">
        <w:rPr>
          <w:rFonts w:ascii="TH SarabunPSK" w:eastAsia="CordiaUPC-Bold" w:hAnsi="TH SarabunPSK" w:cs="TH SarabunPSK" w:hint="cs"/>
          <w:sz w:val="32"/>
          <w:szCs w:val="32"/>
          <w:highlight w:val="yellow"/>
          <w:cs/>
        </w:rPr>
        <w:t xml:space="preserve"> </w:t>
      </w:r>
      <w:r w:rsidRPr="007A7B6A">
        <w:rPr>
          <w:rFonts w:ascii="TH SarabunPSK" w:eastAsia="CordiaUPC-Bold" w:hAnsi="TH SarabunPSK" w:cs="TH SarabunPSK"/>
          <w:sz w:val="32"/>
          <w:szCs w:val="32"/>
          <w:highlight w:val="yellow"/>
        </w:rPr>
        <w:t xml:space="preserve">percent </w:t>
      </w:r>
    </w:p>
    <w:p w14:paraId="23FAB493" w14:textId="77777777" w:rsidR="007F79F1" w:rsidRPr="007A7B6A" w:rsidRDefault="007F79F1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lastRenderedPageBreak/>
        <w:tab/>
      </w:r>
      <w:r w:rsidR="00706497"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9.2 The </w:t>
      </w:r>
      <w:r w:rsidR="00793EA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Company 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and the </w:t>
      </w:r>
      <w:r w:rsidR="00793EA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proofErr w:type="gramStart"/>
      <w:r w:rsidR="00793EAF" w:rsidRPr="007A7B6A">
        <w:rPr>
          <w:rFonts w:ascii="TH SarabunPSK" w:eastAsia="CordiaUPC-Bold" w:hAnsi="TH SarabunPSK" w:cs="TH SarabunPSK"/>
          <w:sz w:val="32"/>
          <w:szCs w:val="32"/>
        </w:rPr>
        <w:t>are able to</w:t>
      </w:r>
      <w:proofErr w:type="gramEnd"/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 utilize the Project Outcomes in each organization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 xml:space="preserve">, whereupon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 xml:space="preserve">neither party shall use 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>the Project Outcome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 for commercial benefits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 without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first 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having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>sought the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permission </w:t>
      </w:r>
      <w:r w:rsidR="00192563" w:rsidRPr="007A7B6A">
        <w:rPr>
          <w:rFonts w:ascii="TH SarabunPSK" w:eastAsia="CordiaUPC-Bold" w:hAnsi="TH SarabunPSK" w:cs="TH SarabunPSK"/>
          <w:sz w:val="32"/>
          <w:szCs w:val="32"/>
        </w:rPr>
        <w:t>of</w:t>
      </w:r>
      <w:r w:rsidR="00793EAF" w:rsidRPr="007A7B6A">
        <w:rPr>
          <w:rFonts w:ascii="TH SarabunPSK" w:eastAsia="CordiaUPC-Bold" w:hAnsi="TH SarabunPSK" w:cs="TH SarabunPSK"/>
          <w:sz w:val="32"/>
          <w:szCs w:val="32"/>
        </w:rPr>
        <w:t xml:space="preserve"> the other party. </w:t>
      </w:r>
    </w:p>
    <w:p w14:paraId="63EE26AC" w14:textId="77777777" w:rsidR="00706497" w:rsidRPr="007A7B6A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62249" w:rsidRPr="007A7B6A">
        <w:rPr>
          <w:rFonts w:ascii="TH SarabunPSK" w:eastAsia="CordiaUPC-Bold" w:hAnsi="TH SarabunPSK" w:cs="TH SarabunPSK"/>
          <w:sz w:val="32"/>
          <w:szCs w:val="32"/>
        </w:rPr>
        <w:t xml:space="preserve">9.3 The </w:t>
      </w:r>
      <w:r w:rsidR="0066224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662249" w:rsidRPr="007A7B6A">
        <w:rPr>
          <w:rFonts w:ascii="TH SarabunPSK" w:eastAsia="CordiaUPC-Bold" w:hAnsi="TH SarabunPSK" w:cs="TH SarabunPSK"/>
          <w:sz w:val="32"/>
          <w:szCs w:val="32"/>
        </w:rPr>
        <w:t xml:space="preserve"> and the </w:t>
      </w:r>
      <w:r w:rsidR="0066224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662249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 xml:space="preserve">shall co-establish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>a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 xml:space="preserve"> structure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>for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the protection of the 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>intellectual property rights over the Project Outcome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 xml:space="preserve"> incurred under this contract. In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case the </w:t>
      </w:r>
      <w:r w:rsidR="007B3B63" w:rsidRPr="007A7B6A">
        <w:rPr>
          <w:rFonts w:ascii="TH SarabunPSK" w:eastAsia="CordiaUPC-Bold" w:hAnsi="TH SarabunPSK" w:cs="TH SarabunPSK"/>
          <w:sz w:val="32"/>
          <w:szCs w:val="32"/>
        </w:rPr>
        <w:t>said intellectual property</w:t>
      </w:r>
      <w:r w:rsidR="00D17D7E" w:rsidRPr="007A7B6A">
        <w:rPr>
          <w:rFonts w:ascii="TH SarabunPSK" w:eastAsia="CordiaUPC-Bold" w:hAnsi="TH SarabunPSK" w:cs="TH SarabunPSK"/>
          <w:sz w:val="32"/>
          <w:szCs w:val="32"/>
        </w:rPr>
        <w:t xml:space="preserve"> needs registration for protection under the law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>, the co-research organization agrees to assign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18352A"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</w:t>
      </w:r>
      <w:r w:rsidR="00B11AA8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to take responsibility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for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 the registration and management of the said intellectual property. </w:t>
      </w:r>
    </w:p>
    <w:p w14:paraId="424E78F7" w14:textId="77777777" w:rsidR="00706497" w:rsidRPr="007A7B6A" w:rsidRDefault="00706497" w:rsidP="008B6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9.4 The </w:t>
      </w:r>
      <w:r w:rsidR="00B11AA8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 and the </w:t>
      </w:r>
      <w:r w:rsidR="00B11AA8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 shall be responsible for the cost incurred from registration and management of the intellectual property according to the agreed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 upon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 proportion of </w:t>
      </w:r>
      <w:r w:rsidR="003F36E6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>ownership in the intellectual property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. Moreover,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 xml:space="preserve">with respect to requests for protection of an intellectual property,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this is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solely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effective in Thailand and in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a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 country 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 xml:space="preserve">or in countries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in which both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B11AA8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Company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and the </w:t>
      </w:r>
      <w:r w:rsidR="00B11AA8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University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wish to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make a </w:t>
      </w:r>
      <w:r w:rsidR="00B11AA8" w:rsidRPr="007A7B6A">
        <w:rPr>
          <w:rFonts w:ascii="TH SarabunPSK" w:eastAsia="CordiaUPC-Bold" w:hAnsi="TH SarabunPSK" w:cs="TH SarabunPSK"/>
          <w:sz w:val="32"/>
          <w:szCs w:val="32"/>
        </w:rPr>
        <w:t xml:space="preserve">request for protection. </w:t>
      </w:r>
    </w:p>
    <w:p w14:paraId="57836575" w14:textId="77777777" w:rsidR="008B6A14" w:rsidRPr="007A7B6A" w:rsidRDefault="008B6A14" w:rsidP="008B6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In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such a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case where one party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, either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the </w:t>
      </w:r>
      <w:r w:rsidR="004721E2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or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the </w:t>
      </w:r>
      <w:r w:rsidR="004721E2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6E0AC0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,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does not wish to make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a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>request for legal protection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 from a country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, the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other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>party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who so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wishes to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make 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 xml:space="preserve">such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a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>request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can make the request provided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the party does the following: 1) the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>party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making the request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>shall take responsibility to manage the intellectual property in th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e particular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country and 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 xml:space="preserve">2) that party shall also bear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>the cost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 for registration and 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4721E2" w:rsidRPr="007A7B6A">
        <w:rPr>
          <w:rFonts w:ascii="TH SarabunPSK" w:eastAsia="CordiaUPC-Bold" w:hAnsi="TH SarabunPSK" w:cs="TH SarabunPSK"/>
          <w:sz w:val="32"/>
          <w:szCs w:val="32"/>
        </w:rPr>
        <w:t xml:space="preserve">management of the rights of the intellectual property of the Project Outcome itself. </w:t>
      </w:r>
    </w:p>
    <w:p w14:paraId="66D82F84" w14:textId="77777777" w:rsidR="00F4189F" w:rsidRPr="007A7B6A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CD0825" w:rsidRPr="007A7B6A">
        <w:rPr>
          <w:rFonts w:ascii="TH SarabunPSK" w:eastAsia="CordiaUPC-Bold" w:hAnsi="TH SarabunPSK" w:cs="TH SarabunPSK"/>
          <w:sz w:val="32"/>
          <w:szCs w:val="32"/>
        </w:rPr>
        <w:t xml:space="preserve">9.5 </w:t>
      </w:r>
      <w:r w:rsidR="000A6818" w:rsidRPr="007A7B6A">
        <w:rPr>
          <w:rFonts w:ascii="TH SarabunPSK" w:eastAsia="CordiaUPC-Bold" w:hAnsi="TH SarabunPSK" w:cs="TH SarabunPSK"/>
          <w:sz w:val="32"/>
          <w:szCs w:val="32"/>
        </w:rPr>
        <w:t xml:space="preserve">In case 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either</w:t>
      </w:r>
      <w:r w:rsidR="008256F1" w:rsidRPr="007A7B6A">
        <w:rPr>
          <w:rFonts w:ascii="TH SarabunPSK" w:eastAsia="CordiaUPC-Bold" w:hAnsi="TH SarabunPSK" w:cs="TH SarabunPSK"/>
          <w:sz w:val="32"/>
          <w:szCs w:val="32"/>
        </w:rPr>
        <w:t xml:space="preserve"> of the parties wish</w:t>
      </w:r>
      <w:r w:rsidR="006E0AC0" w:rsidRPr="007A7B6A">
        <w:rPr>
          <w:rFonts w:ascii="TH SarabunPSK" w:eastAsia="CordiaUPC-Bold" w:hAnsi="TH SarabunPSK" w:cs="TH SarabunPSK"/>
          <w:sz w:val="32"/>
          <w:szCs w:val="32"/>
        </w:rPr>
        <w:t>es</w:t>
      </w:r>
      <w:r w:rsidR="008256F1" w:rsidRPr="007A7B6A">
        <w:rPr>
          <w:rFonts w:ascii="TH SarabunPSK" w:eastAsia="CordiaUPC-Bold" w:hAnsi="TH SarabunPSK" w:cs="TH SarabunPSK"/>
          <w:sz w:val="32"/>
          <w:szCs w:val="32"/>
        </w:rPr>
        <w:t xml:space="preserve"> to 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 xml:space="preserve">commercially </w:t>
      </w:r>
      <w:r w:rsidR="008256F1" w:rsidRPr="007A7B6A">
        <w:rPr>
          <w:rFonts w:ascii="TH SarabunPSK" w:eastAsia="CordiaUPC-Bold" w:hAnsi="TH SarabunPSK" w:cs="TH SarabunPSK"/>
          <w:sz w:val="32"/>
          <w:szCs w:val="32"/>
        </w:rPr>
        <w:t>utilize the Project Outcome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 xml:space="preserve">s, </w:t>
      </w:r>
      <w:r w:rsidR="008256F1" w:rsidRPr="00971A63">
        <w:rPr>
          <w:rFonts w:ascii="TH SarabunPSK" w:eastAsia="CordiaUPC-Bold" w:hAnsi="TH SarabunPSK" w:cs="TH SarabunPSK"/>
          <w:sz w:val="32"/>
          <w:szCs w:val="32"/>
        </w:rPr>
        <w:t>the intellectual property of the Project Outcome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s</w:t>
      </w:r>
      <w:r w:rsidR="008256F1" w:rsidRPr="00971A63">
        <w:rPr>
          <w:rFonts w:ascii="TH SarabunPSK" w:eastAsia="CordiaUPC-Bold" w:hAnsi="TH SarabunPSK" w:cs="TH SarabunPSK"/>
          <w:sz w:val="32"/>
          <w:szCs w:val="32"/>
        </w:rPr>
        <w:t xml:space="preserve">, and/or permit another individual to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 xml:space="preserve">commercially </w:t>
      </w:r>
      <w:r w:rsidR="008256F1" w:rsidRPr="00971A63">
        <w:rPr>
          <w:rFonts w:ascii="TH SarabunPSK" w:eastAsia="CordiaUPC-Bold" w:hAnsi="TH SarabunPSK" w:cs="TH SarabunPSK"/>
          <w:sz w:val="32"/>
          <w:szCs w:val="32"/>
        </w:rPr>
        <w:t xml:space="preserve">utilize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them</w:t>
      </w:r>
      <w:r w:rsidR="008256F1" w:rsidRPr="00971A63">
        <w:rPr>
          <w:rFonts w:ascii="TH SarabunPSK" w:eastAsia="CordiaUPC-Bold" w:hAnsi="TH SarabunPSK" w:cs="TH SarabunPSK"/>
          <w:sz w:val="32"/>
          <w:szCs w:val="32"/>
        </w:rPr>
        <w:t xml:space="preserve">; then 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 xml:space="preserve">other party may proceed with a 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>lawsuit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. Moreover, any actions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related to the buying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&amp;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selling, licensing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,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and/or other action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s conducted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with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a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third party that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result in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benefit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s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or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calculable monetary</w:t>
      </w:r>
      <w:r w:rsidR="00F4189F" w:rsidRPr="00971A6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>revenue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s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 xml:space="preserve"> from that act needs to be authorized </w:t>
      </w:r>
      <w:r w:rsidR="00F4189F" w:rsidRPr="00971A63">
        <w:rPr>
          <w:rFonts w:ascii="TH SarabunPSK" w:eastAsia="CordiaUPC-Bold" w:hAnsi="TH SarabunPSK" w:cs="TH SarabunPSK"/>
          <w:sz w:val="32"/>
          <w:szCs w:val="32"/>
        </w:rPr>
        <w:t>in writing by both parties</w:t>
      </w:r>
      <w:r w:rsidR="00312AEA" w:rsidRPr="00971A63">
        <w:rPr>
          <w:rFonts w:ascii="TH SarabunPSK" w:eastAsia="CordiaUPC-Bold" w:hAnsi="TH SarabunPSK" w:cs="TH SarabunPSK"/>
          <w:sz w:val="32"/>
          <w:szCs w:val="32"/>
        </w:rPr>
        <w:t>.</w:t>
      </w:r>
      <w:r w:rsidR="00312AEA" w:rsidRPr="007A7B6A">
        <w:rPr>
          <w:rFonts w:ascii="TH SarabunPSK" w:eastAsia="CordiaUPC-Bold" w:hAnsi="TH SarabunPSK" w:cs="TH SarabunPSK"/>
          <w:sz w:val="32"/>
          <w:szCs w:val="32"/>
        </w:rPr>
        <w:t xml:space="preserve"> Both parties shall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312AEA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 xml:space="preserve">hereafter, </w:t>
      </w:r>
      <w:r w:rsidR="00312AEA" w:rsidRPr="007A7B6A">
        <w:rPr>
          <w:rFonts w:ascii="TH SarabunPSK" w:eastAsia="CordiaUPC-Bold" w:hAnsi="TH SarabunPSK" w:cs="TH SarabunPSK"/>
          <w:sz w:val="32"/>
          <w:szCs w:val="32"/>
        </w:rPr>
        <w:t>establish the conditions, period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312AEA" w:rsidRPr="007A7B6A">
        <w:rPr>
          <w:rFonts w:ascii="TH SarabunPSK" w:eastAsia="CordiaUPC-Bold" w:hAnsi="TH SarabunPSK" w:cs="TH SarabunPSK"/>
          <w:sz w:val="32"/>
          <w:szCs w:val="32"/>
        </w:rPr>
        <w:t xml:space="preserve"> of time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,</w:t>
      </w:r>
      <w:r w:rsidR="00312AEA" w:rsidRPr="007A7B6A">
        <w:rPr>
          <w:rFonts w:ascii="TH SarabunPSK" w:eastAsia="CordiaUPC-Bold" w:hAnsi="TH SarabunPSK" w:cs="TH SarabunPSK"/>
          <w:sz w:val="32"/>
          <w:szCs w:val="32"/>
        </w:rPr>
        <w:t xml:space="preserve"> and 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312AEA" w:rsidRPr="007A7B6A">
        <w:rPr>
          <w:rFonts w:ascii="TH SarabunPSK" w:eastAsia="CordiaUPC-Bold" w:hAnsi="TH SarabunPSK" w:cs="TH SarabunPSK"/>
          <w:sz w:val="32"/>
          <w:szCs w:val="32"/>
        </w:rPr>
        <w:t>scope of the utilization.</w:t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0EA3B804" w14:textId="77777777" w:rsidR="00F4189F" w:rsidRPr="007A7B6A" w:rsidRDefault="00F4189F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39D73BDC" w14:textId="77777777" w:rsidR="007A7B6A" w:rsidRDefault="0089465D" w:rsidP="00F4189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9.6 In case one of the parties</w:t>
      </w:r>
      <w:r w:rsidR="001F7D32" w:rsidRPr="007A7B6A">
        <w:rPr>
          <w:rFonts w:ascii="TH SarabunPSK" w:eastAsia="CordiaUPC-Bold" w:hAnsi="TH SarabunPSK" w:cs="TH SarabunPSK"/>
          <w:sz w:val="32"/>
          <w:szCs w:val="32"/>
        </w:rPr>
        <w:t xml:space="preserve"> receives benefit from commercial utilization of </w:t>
      </w:r>
    </w:p>
    <w:p w14:paraId="11202890" w14:textId="77777777" w:rsidR="00706497" w:rsidRPr="007A7B6A" w:rsidRDefault="001F7D32" w:rsidP="007A7B6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the Project Outcome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, the 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 xml:space="preserve">amount of the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received benefit, with 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 xml:space="preserve">any </w:t>
      </w:r>
      <w:r w:rsidRPr="007A7B6A">
        <w:rPr>
          <w:rFonts w:ascii="TH SarabunPSK" w:eastAsia="CordiaUPC-Bold" w:hAnsi="TH SarabunPSK" w:cs="TH SarabunPSK"/>
          <w:sz w:val="32"/>
          <w:szCs w:val="32"/>
        </w:rPr>
        <w:t>expense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s duly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deduc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t</w:t>
      </w:r>
      <w:r w:rsidRPr="007A7B6A">
        <w:rPr>
          <w:rFonts w:ascii="TH SarabunPSK" w:eastAsia="CordiaUPC-Bold" w:hAnsi="TH SarabunPSK" w:cs="TH SarabunPSK"/>
          <w:sz w:val="32"/>
          <w:szCs w:val="32"/>
        </w:rPr>
        <w:t>ed, shall be allocated to the other party according to the proportion of method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Pr="007A7B6A">
        <w:rPr>
          <w:rFonts w:ascii="TH SarabunPSK" w:eastAsia="CordiaUPC-Bold" w:hAnsi="TH SarabunPSK" w:cs="TH SarabunPSK"/>
          <w:sz w:val="32"/>
          <w:szCs w:val="32"/>
        </w:rPr>
        <w:t>, condition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>s,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a</w:t>
      </w:r>
      <w:r w:rsidR="00306129" w:rsidRPr="007A7B6A">
        <w:rPr>
          <w:rFonts w:ascii="TH SarabunPSK" w:eastAsia="CordiaUPC-Bold" w:hAnsi="TH SarabunPSK" w:cs="TH SarabunPSK"/>
          <w:sz w:val="32"/>
          <w:szCs w:val="32"/>
        </w:rPr>
        <w:t>nd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details set forth in </w:t>
      </w:r>
      <w:r w:rsidR="00F4189F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benefit allocation. </w:t>
      </w:r>
      <w:r w:rsidR="0089465D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p w14:paraId="19C0D449" w14:textId="77777777" w:rsidR="00D9307A" w:rsidRPr="007A7B6A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1F7D32" w:rsidRPr="007A7B6A">
        <w:rPr>
          <w:rFonts w:ascii="TH SarabunPSK" w:eastAsia="CordiaUPC-Bold" w:hAnsi="TH SarabunPSK" w:cs="TH SarabunPSK"/>
          <w:sz w:val="32"/>
          <w:szCs w:val="32"/>
        </w:rPr>
        <w:t xml:space="preserve">9.7 Both parties </w:t>
      </w:r>
      <w:proofErr w:type="gramStart"/>
      <w:r w:rsidR="001F7D32" w:rsidRPr="007A7B6A">
        <w:rPr>
          <w:rFonts w:ascii="TH SarabunPSK" w:eastAsia="CordiaUPC-Bold" w:hAnsi="TH SarabunPSK" w:cs="TH SarabunPSK"/>
          <w:sz w:val="32"/>
          <w:szCs w:val="32"/>
        </w:rPr>
        <w:t>are able to</w:t>
      </w:r>
      <w:proofErr w:type="gramEnd"/>
      <w:r w:rsidR="00036E2F" w:rsidRPr="007A7B6A">
        <w:rPr>
          <w:rFonts w:ascii="TH SarabunPSK" w:eastAsia="CordiaUPC-Bold" w:hAnsi="TH SarabunPSK" w:cs="TH SarabunPSK"/>
          <w:sz w:val="32"/>
          <w:szCs w:val="32"/>
        </w:rPr>
        <w:t xml:space="preserve"> extend the Project Outcome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 in further research, 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>so long as these actions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>do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 not 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>severely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 impact the rights of the other party. Each time the Project 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lastRenderedPageBreak/>
        <w:t xml:space="preserve">Outcome is extended, the 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 xml:space="preserve">concerned 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>party must inform the other party in writ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 xml:space="preserve">ing </w:t>
      </w:r>
      <w:proofErr w:type="gramStart"/>
      <w:r w:rsidR="00F266DB" w:rsidRPr="007A7B6A">
        <w:rPr>
          <w:rFonts w:ascii="TH SarabunPSK" w:eastAsia="CordiaUPC-Bold" w:hAnsi="TH SarabunPSK" w:cs="TH SarabunPSK"/>
          <w:sz w:val="32"/>
          <w:szCs w:val="32"/>
        </w:rPr>
        <w:t>in order to</w:t>
      </w:r>
      <w:proofErr w:type="gramEnd"/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 xml:space="preserve">seek 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>approv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>al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. 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 xml:space="preserve">Any act of refusal in which one party does not 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>allow the other party to extend research of the Project Outcome</w:t>
      </w:r>
      <w:r w:rsidR="00431A49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 needs to be appropriately justified. </w:t>
      </w:r>
      <w:r w:rsidR="00431A49" w:rsidRPr="00971A63">
        <w:rPr>
          <w:rFonts w:ascii="TH SarabunPSK" w:eastAsia="CordiaUPC-Bold" w:hAnsi="TH SarabunPSK" w:cs="TH SarabunPSK"/>
          <w:sz w:val="32"/>
          <w:szCs w:val="32"/>
        </w:rPr>
        <w:t>I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n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>case</w:t>
      </w:r>
      <w:r w:rsidR="00431A49" w:rsidRPr="00971A63">
        <w:rPr>
          <w:rFonts w:ascii="TH SarabunPSK" w:eastAsia="CordiaUPC-Bold" w:hAnsi="TH SarabunPSK" w:cs="TH SarabunPSK"/>
          <w:sz w:val="32"/>
          <w:szCs w:val="32"/>
        </w:rPr>
        <w:t xml:space="preserve"> one of the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 part</w:t>
      </w:r>
      <w:r w:rsidR="00431A49" w:rsidRPr="00971A63">
        <w:rPr>
          <w:rFonts w:ascii="TH SarabunPSK" w:eastAsia="CordiaUPC-Bold" w:hAnsi="TH SarabunPSK" w:cs="TH SarabunPSK"/>
          <w:sz w:val="32"/>
          <w:szCs w:val="32"/>
        </w:rPr>
        <w:t>ies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431A49" w:rsidRPr="00971A63">
        <w:rPr>
          <w:rFonts w:ascii="TH SarabunPSK" w:eastAsia="CordiaUPC-Bold" w:hAnsi="TH SarabunPSK" w:cs="TH SarabunPSK"/>
          <w:sz w:val="32"/>
          <w:szCs w:val="32"/>
        </w:rPr>
        <w:t>writes a letter of notification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 informing </w:t>
      </w:r>
      <w:r w:rsidR="00431A49" w:rsidRPr="00971A63">
        <w:rPr>
          <w:rFonts w:ascii="TH SarabunPSK" w:eastAsia="CordiaUPC-Bold" w:hAnsi="TH SarabunPSK" w:cs="TH SarabunPSK"/>
          <w:sz w:val="32"/>
          <w:szCs w:val="32"/>
        </w:rPr>
        <w:t>the other party of its intent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 xml:space="preserve"> to extend</w:t>
      </w:r>
      <w:r w:rsidR="00431A49" w:rsidRPr="00971A63">
        <w:rPr>
          <w:rFonts w:ascii="TH SarabunPSK" w:eastAsia="CordiaUPC-Bold" w:hAnsi="TH SarabunPSK" w:cs="TH SarabunPSK"/>
          <w:sz w:val="32"/>
          <w:szCs w:val="32"/>
        </w:rPr>
        <w:t xml:space="preserve">, and the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>party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>,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 xml:space="preserve">who is being written to,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>does not re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>turn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 a written response to 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>the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>letter within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 a period of </w:t>
      </w:r>
      <w:r w:rsidR="00D9307A" w:rsidRPr="00971A63">
        <w:rPr>
          <w:rFonts w:ascii="TH SarabunPSK" w:eastAsia="CordiaUPC-Bold" w:hAnsi="TH SarabunPSK" w:cs="TH SarabunPSK"/>
          <w:sz w:val="32"/>
          <w:szCs w:val="32"/>
        </w:rPr>
        <w:t>30 (t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hirty) days,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then 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this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lack of a response 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shall be interpreted as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an 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approval of the 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extension of the 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>Project Outcome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>s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>. The outcome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>s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 of the extended research shall be under the ownership</w:t>
      </w:r>
      <w:r w:rsidR="000D08C8" w:rsidRPr="00971A63">
        <w:rPr>
          <w:rFonts w:ascii="TH SarabunPSK" w:eastAsia="CordiaUPC-Bold" w:hAnsi="TH SarabunPSK" w:cs="TH SarabunPSK"/>
          <w:sz w:val="32"/>
          <w:szCs w:val="32"/>
        </w:rPr>
        <w:t xml:space="preserve"> of</w:t>
      </w:r>
      <w:r w:rsidR="00F266DB" w:rsidRPr="00971A63">
        <w:rPr>
          <w:rFonts w:ascii="TH SarabunPSK" w:eastAsia="CordiaUPC-Bold" w:hAnsi="TH SarabunPSK" w:cs="TH SarabunPSK"/>
          <w:sz w:val="32"/>
          <w:szCs w:val="32"/>
        </w:rPr>
        <w:t xml:space="preserve"> and/or rights over the intellectual prope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 xml:space="preserve">rty of the party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who is </w:t>
      </w:r>
      <w:r w:rsidR="00F266DB" w:rsidRPr="007A7B6A">
        <w:rPr>
          <w:rFonts w:ascii="TH SarabunPSK" w:eastAsia="CordiaUPC-Bold" w:hAnsi="TH SarabunPSK" w:cs="TH SarabunPSK"/>
          <w:sz w:val="32"/>
          <w:szCs w:val="32"/>
        </w:rPr>
        <w:t>conducting the extended research.</w:t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A52F3C" w:rsidRPr="007A7B6A">
        <w:rPr>
          <w:rFonts w:ascii="TH SarabunPSK" w:eastAsia="CordiaUPC-Bold" w:hAnsi="TH SarabunPSK" w:cs="TH SarabunPSK" w:hint="cs"/>
          <w:sz w:val="32"/>
          <w:szCs w:val="32"/>
          <w:cs/>
        </w:rPr>
        <w:tab/>
      </w:r>
    </w:p>
    <w:p w14:paraId="159CC24C" w14:textId="77777777" w:rsidR="00D9307A" w:rsidRPr="007A7B6A" w:rsidRDefault="00D9307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39D6A5EA" w14:textId="77777777" w:rsidR="00A52F3C" w:rsidRPr="007A7B6A" w:rsidRDefault="00D9307A" w:rsidP="00D930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             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9.8 The </w:t>
      </w:r>
      <w:r w:rsidR="00A52F3C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Company 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and the </w:t>
      </w:r>
      <w:r w:rsidR="00A52F3C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 agree not to transfer the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ir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 rights over the intellectual property of the Project Outcome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 under this contract to another individual, except with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written consent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of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 the other party. The individual receiving the transfer shall also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be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 b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ound by the 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>condition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A52F3C" w:rsidRPr="007A7B6A">
        <w:rPr>
          <w:rFonts w:ascii="TH SarabunPSK" w:eastAsia="CordiaUPC-Bold" w:hAnsi="TH SarabunPSK" w:cs="TH SarabunPSK"/>
          <w:sz w:val="32"/>
          <w:szCs w:val="32"/>
        </w:rPr>
        <w:t xml:space="preserve"> set forth in this contract.</w:t>
      </w:r>
    </w:p>
    <w:p w14:paraId="7AA7E6B5" w14:textId="77777777" w:rsidR="007F79F1" w:rsidRPr="007A7B6A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D05A75" w:rsidRPr="007A7B6A">
        <w:rPr>
          <w:rFonts w:ascii="TH SarabunPSK" w:eastAsia="CordiaUPC-Bold" w:hAnsi="TH SarabunPSK" w:cs="TH SarabunPSK"/>
          <w:sz w:val="32"/>
          <w:szCs w:val="32"/>
        </w:rPr>
        <w:t xml:space="preserve">9.9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The d</w:t>
      </w:r>
      <w:r w:rsidR="00D05A75" w:rsidRPr="007A7B6A">
        <w:rPr>
          <w:rFonts w:ascii="TH SarabunPSK" w:eastAsia="CordiaUPC-Bold" w:hAnsi="TH SarabunPSK" w:cs="TH SarabunPSK"/>
          <w:sz w:val="32"/>
          <w:szCs w:val="32"/>
        </w:rPr>
        <w:t>issemination of the research outcome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D05A75" w:rsidRPr="007A7B6A">
        <w:rPr>
          <w:rFonts w:ascii="TH SarabunPSK" w:eastAsia="CordiaUPC-Bold" w:hAnsi="TH SarabunPSK" w:cs="TH SarabunPSK"/>
          <w:sz w:val="32"/>
          <w:szCs w:val="32"/>
        </w:rPr>
        <w:t xml:space="preserve"> or information in any printed </w:t>
      </w:r>
      <w:r w:rsidR="00D50F34" w:rsidRPr="007A7B6A">
        <w:rPr>
          <w:rFonts w:ascii="TH SarabunPSK" w:eastAsia="CordiaUPC-Bold" w:hAnsi="TH SarabunPSK" w:cs="TH SarabunPSK"/>
          <w:sz w:val="32"/>
          <w:szCs w:val="32"/>
        </w:rPr>
        <w:t>mat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erials</w:t>
      </w:r>
      <w:r w:rsidR="00D50F34" w:rsidRPr="007A7B6A">
        <w:rPr>
          <w:rFonts w:ascii="TH SarabunPSK" w:eastAsia="CordiaUPC-Bold" w:hAnsi="TH SarabunPSK" w:cs="TH SarabunPSK"/>
          <w:sz w:val="32"/>
          <w:szCs w:val="32"/>
        </w:rPr>
        <w:t xml:space="preserve"> needs to be approved by the </w:t>
      </w:r>
      <w:r w:rsidR="00D50F34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D50F34" w:rsidRPr="007A7B6A">
        <w:rPr>
          <w:rFonts w:ascii="TH SarabunPSK" w:eastAsia="CordiaUPC-Bold" w:hAnsi="TH SarabunPSK" w:cs="TH SarabunPSK"/>
          <w:sz w:val="32"/>
          <w:szCs w:val="32"/>
        </w:rPr>
        <w:t xml:space="preserve"> first. </w:t>
      </w:r>
    </w:p>
    <w:p w14:paraId="164AB2C1" w14:textId="77777777" w:rsidR="00546AE2" w:rsidRPr="007A7B6A" w:rsidRDefault="00546AE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4AB85979" w14:textId="77777777" w:rsidR="002A0A59" w:rsidRPr="007A7B6A" w:rsidRDefault="005B2423" w:rsidP="007F79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>10. T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he T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ermination of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Contract </w:t>
      </w:r>
    </w:p>
    <w:p w14:paraId="1D4D5C1D" w14:textId="77777777" w:rsidR="005B2423" w:rsidRPr="007A7B6A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5B2423" w:rsidRPr="007A7B6A">
        <w:rPr>
          <w:rFonts w:ascii="TH SarabunPSK" w:eastAsia="CordiaUPC-Bold" w:hAnsi="TH SarabunPSK" w:cs="TH SarabunPSK"/>
          <w:sz w:val="32"/>
          <w:szCs w:val="32"/>
        </w:rPr>
        <w:t xml:space="preserve">10.1 Both parties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must </w:t>
      </w:r>
      <w:r w:rsidR="005B2423" w:rsidRPr="007A7B6A">
        <w:rPr>
          <w:rFonts w:ascii="TH SarabunPSK" w:eastAsia="CordiaUPC-Bold" w:hAnsi="TH SarabunPSK" w:cs="TH SarabunPSK"/>
          <w:sz w:val="32"/>
          <w:szCs w:val="32"/>
        </w:rPr>
        <w:t>agree in writ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ing </w:t>
      </w:r>
      <w:r w:rsidR="005B2423" w:rsidRPr="007A7B6A">
        <w:rPr>
          <w:rFonts w:ascii="TH SarabunPSK" w:eastAsia="CordiaUPC-Bold" w:hAnsi="TH SarabunPSK" w:cs="TH SarabunPSK"/>
          <w:sz w:val="32"/>
          <w:szCs w:val="32"/>
        </w:rPr>
        <w:t>to terminate this contract.</w:t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5B2423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</w:p>
    <w:p w14:paraId="3BD38041" w14:textId="77777777" w:rsidR="00E9389F" w:rsidRPr="007A7B6A" w:rsidRDefault="005B2423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                  10.2 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E9389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Company 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shall have the rights to terminate this contract if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or when 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E9389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sees that the </w:t>
      </w:r>
      <w:r w:rsidR="00E9389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or the Project Head has not implemented the Project with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an 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adequate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 xml:space="preserve">degree of </w:t>
      </w:r>
      <w:proofErr w:type="gramStart"/>
      <w:r w:rsidR="00E9389F" w:rsidRPr="007A7B6A">
        <w:rPr>
          <w:rFonts w:ascii="TH SarabunPSK" w:eastAsia="CordiaUPC-Bold" w:hAnsi="TH SarabunPSK" w:cs="TH SarabunPSK"/>
          <w:sz w:val="32"/>
          <w:szCs w:val="32"/>
        </w:rPr>
        <w:t>attention, or</w:t>
      </w:r>
      <w:proofErr w:type="gramEnd"/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fails to follow any clause </w:t>
      </w:r>
      <w:r w:rsidR="000D08C8" w:rsidRPr="007A7B6A">
        <w:rPr>
          <w:rFonts w:ascii="TH SarabunPSK" w:eastAsia="CordiaUPC-Bold" w:hAnsi="TH SarabunPSK" w:cs="TH SarabunPSK"/>
          <w:sz w:val="32"/>
          <w:szCs w:val="32"/>
        </w:rPr>
        <w:t>of this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contract. In such case, the </w:t>
      </w:r>
      <w:r w:rsidR="00E9389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shall inform the </w:t>
      </w:r>
      <w:r w:rsidR="00E9389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or t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he Project Head in writing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. If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the requested improvements or adjustments have not been accordingly made by the </w:t>
      </w:r>
      <w:r w:rsidR="004F12C3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D9307A" w:rsidRPr="007A7B6A">
        <w:rPr>
          <w:rFonts w:ascii="TH SarabunPSK" w:eastAsia="CordiaUPC-Bold" w:hAnsi="TH SarabunPSK" w:cs="TH SarabunPSK"/>
          <w:sz w:val="32"/>
          <w:szCs w:val="32"/>
        </w:rPr>
        <w:t>or the Project Head within 60 (s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ixty) days of the receipt of the letter of notification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, the </w:t>
      </w:r>
      <w:r w:rsidR="00E9389F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is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, thereby,</w:t>
      </w:r>
      <w:r w:rsidR="00E9389F" w:rsidRPr="007A7B6A">
        <w:rPr>
          <w:rFonts w:ascii="TH SarabunPSK" w:eastAsia="CordiaUPC-Bold" w:hAnsi="TH SarabunPSK" w:cs="TH SarabunPSK"/>
          <w:sz w:val="32"/>
          <w:szCs w:val="32"/>
        </w:rPr>
        <w:t xml:space="preserve"> entitled to terminate the contract.</w:t>
      </w:r>
      <w:r w:rsidR="00281FA0"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81FA0"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9389F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</w:p>
    <w:p w14:paraId="3BEC0E89" w14:textId="77777777" w:rsidR="00281FA0" w:rsidRPr="007A7B6A" w:rsidRDefault="00E9389F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     </w:t>
      </w:r>
      <w:proofErr w:type="gramStart"/>
      <w:r w:rsidRPr="007A7B6A">
        <w:rPr>
          <w:rFonts w:ascii="TH SarabunPSK" w:eastAsia="CordiaUPC-Bold" w:hAnsi="TH SarabunPSK" w:cs="TH SarabunPSK"/>
          <w:sz w:val="32"/>
          <w:szCs w:val="32"/>
        </w:rPr>
        <w:t>10.3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9A03EB" w:rsidRPr="007A7B6A">
        <w:rPr>
          <w:rFonts w:ascii="TH SarabunPSK" w:eastAsia="CordiaUPC-Bold" w:hAnsi="TH SarabunPSK" w:cs="TH SarabunPSK"/>
          <w:sz w:val="32"/>
          <w:szCs w:val="32"/>
        </w:rPr>
        <w:t>In</w:t>
      </w:r>
      <w:proofErr w:type="gramEnd"/>
      <w:r w:rsidR="009A03EB" w:rsidRPr="007A7B6A">
        <w:rPr>
          <w:rFonts w:ascii="TH SarabunPSK" w:eastAsia="CordiaUPC-Bold" w:hAnsi="TH SarabunPSK" w:cs="TH SarabunPSK"/>
          <w:sz w:val="32"/>
          <w:szCs w:val="32"/>
        </w:rPr>
        <w:t xml:space="preserve"> case the </w:t>
      </w:r>
      <w:r w:rsidR="009A03EB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9A03EB" w:rsidRPr="007A7B6A">
        <w:rPr>
          <w:rFonts w:ascii="TH SarabunPSK" w:eastAsia="CordiaUPC-Bold" w:hAnsi="TH SarabunPSK" w:cs="TH SarabunPSK"/>
          <w:sz w:val="32"/>
          <w:szCs w:val="32"/>
        </w:rPr>
        <w:t xml:space="preserve"> and the Project Head see that the </w:t>
      </w:r>
      <w:r w:rsidR="009A03EB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9A03EB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has </w:t>
      </w:r>
      <w:r w:rsidR="009A03EB" w:rsidRPr="007A7B6A">
        <w:rPr>
          <w:rFonts w:ascii="TH SarabunPSK" w:eastAsia="CordiaUPC-Bold" w:hAnsi="TH SarabunPSK" w:cs="TH SarabunPSK"/>
          <w:sz w:val="32"/>
          <w:szCs w:val="32"/>
        </w:rPr>
        <w:t>fail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ed</w:t>
      </w:r>
      <w:r w:rsidR="009A03EB" w:rsidRPr="007A7B6A">
        <w:rPr>
          <w:rFonts w:ascii="TH SarabunPSK" w:eastAsia="CordiaUPC-Bold" w:hAnsi="TH SarabunPSK" w:cs="TH SarabunPSK"/>
          <w:sz w:val="32"/>
          <w:szCs w:val="32"/>
        </w:rPr>
        <w:t xml:space="preserve"> to follow this contract, the </w:t>
      </w:r>
      <w:r w:rsidR="009A03EB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University </w:t>
      </w:r>
      <w:r w:rsidR="009A03EB" w:rsidRPr="007A7B6A">
        <w:rPr>
          <w:rFonts w:ascii="TH SarabunPSK" w:eastAsia="CordiaUPC-Bold" w:hAnsi="TH SarabunPSK" w:cs="TH SarabunPSK"/>
          <w:sz w:val="32"/>
          <w:szCs w:val="32"/>
        </w:rPr>
        <w:t>and the Project Head</w:t>
      </w:r>
      <w:r w:rsidR="00281FA0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E2ECC" w:rsidRPr="007A7B6A">
        <w:rPr>
          <w:rFonts w:ascii="TH SarabunPSK" w:eastAsia="CordiaUPC-Bold" w:hAnsi="TH SarabunPSK" w:cs="TH SarabunPSK"/>
          <w:sz w:val="32"/>
          <w:szCs w:val="32"/>
        </w:rPr>
        <w:t xml:space="preserve">shall inform the </w:t>
      </w:r>
      <w:r w:rsidR="003E2ECC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3E2ECC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or the Project Head </w:t>
      </w:r>
      <w:r w:rsidR="003E2ECC" w:rsidRPr="007A7B6A">
        <w:rPr>
          <w:rFonts w:ascii="TH SarabunPSK" w:eastAsia="CordiaUPC-Bold" w:hAnsi="TH SarabunPSK" w:cs="TH SarabunPSK"/>
          <w:sz w:val="32"/>
          <w:szCs w:val="32"/>
        </w:rPr>
        <w:t>of the details and reasons in writ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ing</w:t>
      </w:r>
      <w:r w:rsidR="003E2ECC" w:rsidRPr="007A7B6A">
        <w:rPr>
          <w:rFonts w:ascii="TH SarabunPSK" w:eastAsia="CordiaUPC-Bold" w:hAnsi="TH SarabunPSK" w:cs="TH SarabunPSK"/>
          <w:sz w:val="32"/>
          <w:szCs w:val="32"/>
        </w:rPr>
        <w:t>.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 If the </w:t>
      </w:r>
      <w:r w:rsidR="002E20A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Company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has 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not accordingly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made the required 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>adjust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ments</w:t>
      </w:r>
      <w:r w:rsidR="00E75BF7" w:rsidRPr="007A7B6A">
        <w:rPr>
          <w:rFonts w:ascii="TH SarabunPSK" w:eastAsia="CordiaUPC-Bold" w:hAnsi="TH SarabunPSK" w:cs="TH SarabunPSK"/>
          <w:sz w:val="32"/>
          <w:szCs w:val="32"/>
        </w:rPr>
        <w:t xml:space="preserve"> within 30 (t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hirty) days of the day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 xml:space="preserve">of 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>recei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pt of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 the 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notification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 letter, the</w:t>
      </w:r>
      <w:r w:rsidR="004F12C3" w:rsidRPr="007A7B6A">
        <w:rPr>
          <w:rFonts w:ascii="TH SarabunPSK" w:eastAsia="CordiaUPC-Bold" w:hAnsi="TH SarabunPSK" w:cs="TH SarabunPSK"/>
          <w:sz w:val="32"/>
          <w:szCs w:val="32"/>
        </w:rPr>
        <w:t>n the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2E20A9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2E20A9" w:rsidRPr="007A7B6A">
        <w:rPr>
          <w:rFonts w:ascii="TH SarabunPSK" w:eastAsia="CordiaUPC-Bold" w:hAnsi="TH SarabunPSK" w:cs="TH SarabunPSK"/>
          <w:sz w:val="32"/>
          <w:szCs w:val="32"/>
        </w:rPr>
        <w:t xml:space="preserve"> is entitled to terminate the contract.</w:t>
      </w:r>
      <w:r w:rsidR="003E2ECC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p w14:paraId="69F67E33" w14:textId="77777777" w:rsidR="00281FA0" w:rsidRPr="007A7B6A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470593" w:rsidRPr="007A7B6A">
        <w:rPr>
          <w:rFonts w:ascii="TH SarabunPSK" w:eastAsia="CordiaUPC-Bold" w:hAnsi="TH SarabunPSK" w:cs="TH SarabunPSK"/>
          <w:sz w:val="32"/>
          <w:szCs w:val="32"/>
        </w:rPr>
        <w:t xml:space="preserve">10.4 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>In the case of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 a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F6FD9" w:rsidRPr="00971A63">
        <w:rPr>
          <w:rFonts w:ascii="TH SarabunPSK" w:eastAsia="CordiaUPC-Bold" w:hAnsi="TH SarabunPSK" w:cs="TH SarabunPSK"/>
          <w:i/>
          <w:iCs/>
          <w:sz w:val="32"/>
          <w:szCs w:val="32"/>
        </w:rPr>
        <w:t>force majeure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that 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>prevent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s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 xml:space="preserve"> the </w:t>
      </w:r>
      <w:r w:rsidR="000F6FD9" w:rsidRPr="00971A63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 xml:space="preserve"> or the Project Head </w:t>
      </w:r>
      <w:r w:rsidR="00E75BF7" w:rsidRPr="00971A63">
        <w:rPr>
          <w:rFonts w:ascii="TH SarabunPSK" w:eastAsia="CordiaUPC-Bold" w:hAnsi="TH SarabunPSK" w:cs="TH SarabunPSK"/>
          <w:sz w:val="32"/>
          <w:szCs w:val="32"/>
        </w:rPr>
        <w:t xml:space="preserve">from </w:t>
      </w:r>
      <w:r w:rsidR="000F6FD9" w:rsidRPr="00971A63">
        <w:rPr>
          <w:rFonts w:ascii="TH SarabunPSK" w:eastAsia="CordiaUPC-Bold" w:hAnsi="TH SarabunPSK" w:cs="TH SarabunPSK"/>
          <w:sz w:val="32"/>
          <w:szCs w:val="32"/>
        </w:rPr>
        <w:t>cont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>inu</w:t>
      </w:r>
      <w:r w:rsidR="00E75BF7" w:rsidRPr="00971A63">
        <w:rPr>
          <w:rFonts w:ascii="TH SarabunPSK" w:eastAsia="CordiaUPC-Bold" w:hAnsi="TH SarabunPSK" w:cs="TH SarabunPSK"/>
          <w:sz w:val="32"/>
          <w:szCs w:val="32"/>
        </w:rPr>
        <w:t xml:space="preserve">ing to 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implement the Project, the </w:t>
      </w:r>
      <w:r w:rsidR="002C2D20" w:rsidRPr="00971A63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and the Project Head shall inform 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lastRenderedPageBreak/>
        <w:t xml:space="preserve">the </w:t>
      </w:r>
      <w:r w:rsidR="002C2D20" w:rsidRPr="00971A63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of the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Project’s 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>terminat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ion. The written information shall include an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outline of the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details and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necessary reasons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for termination. 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A progress report including </w:t>
      </w:r>
      <w:proofErr w:type="gramStart"/>
      <w:r w:rsidR="000B2323" w:rsidRPr="00971A63">
        <w:rPr>
          <w:rFonts w:ascii="TH SarabunPSK" w:eastAsia="CordiaUPC-Bold" w:hAnsi="TH SarabunPSK" w:cs="TH SarabunPSK"/>
          <w:sz w:val="32"/>
          <w:szCs w:val="32"/>
        </w:rPr>
        <w:t>all of</w:t>
      </w:r>
      <w:proofErr w:type="gramEnd"/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 the work accomplished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and </w:t>
      </w:r>
      <w:r w:rsidR="00E75BF7" w:rsidRPr="00971A63">
        <w:rPr>
          <w:rFonts w:ascii="TH SarabunPSK" w:eastAsia="CordiaUPC-Bold" w:hAnsi="TH SarabunPSK" w:cs="TH SarabunPSK"/>
          <w:sz w:val="32"/>
          <w:szCs w:val="32"/>
        </w:rPr>
        <w:t>any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remaining capital</w:t>
      </w:r>
      <w:r w:rsidR="00E75BF7" w:rsidRPr="00971A63">
        <w:rPr>
          <w:rFonts w:ascii="TH SarabunPSK" w:eastAsia="CordiaUPC-Bold" w:hAnsi="TH SarabunPSK" w:cs="TH SarabunPSK"/>
          <w:sz w:val="32"/>
          <w:szCs w:val="32"/>
        </w:rPr>
        <w:t xml:space="preserve"> owed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to the </w:t>
      </w:r>
      <w:r w:rsidR="002C2D20" w:rsidRPr="00971A63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 xml:space="preserve"> shall be submitted within a period of 30 (t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hirty) days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from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the da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te that the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letter of notification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0B2323" w:rsidRPr="00971A63">
        <w:rPr>
          <w:rFonts w:ascii="TH SarabunPSK" w:eastAsia="CordiaUPC-Bold" w:hAnsi="TH SarabunPSK" w:cs="TH SarabunPSK"/>
          <w:sz w:val="32"/>
          <w:szCs w:val="32"/>
        </w:rPr>
        <w:t>was</w:t>
      </w:r>
      <w:r w:rsidR="002C2D20" w:rsidRPr="00971A63">
        <w:rPr>
          <w:rFonts w:ascii="TH SarabunPSK" w:eastAsia="CordiaUPC-Bold" w:hAnsi="TH SarabunPSK" w:cs="TH SarabunPSK"/>
          <w:sz w:val="32"/>
          <w:szCs w:val="32"/>
        </w:rPr>
        <w:t xml:space="preserve"> submitted.</w:t>
      </w:r>
      <w:r w:rsidR="002C2D20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p w14:paraId="305461F7" w14:textId="77777777" w:rsidR="002A0A59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>11. Tax</w:t>
      </w:r>
      <w:r w:rsidR="000B2323" w:rsidRPr="007A7B6A">
        <w:rPr>
          <w:rFonts w:ascii="TH SarabunPSK" w:eastAsia="CordiaUPC-Bold" w:hAnsi="TH SarabunPSK" w:cs="TH SarabunPSK"/>
          <w:sz w:val="32"/>
          <w:szCs w:val="32"/>
        </w:rPr>
        <w:t>es,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 dut</w:t>
      </w:r>
      <w:r w:rsidR="000B2323" w:rsidRPr="007A7B6A">
        <w:rPr>
          <w:rFonts w:ascii="TH SarabunPSK" w:eastAsia="CordiaUPC-Bold" w:hAnsi="TH SarabunPSK" w:cs="TH SarabunPSK"/>
          <w:sz w:val="32"/>
          <w:szCs w:val="32"/>
        </w:rPr>
        <w:t>ies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>, or any other expense</w:t>
      </w:r>
      <w:r w:rsidR="000B2323" w:rsidRPr="007A7B6A">
        <w:rPr>
          <w:rFonts w:ascii="TH SarabunPSK" w:eastAsia="CordiaUPC-Bold" w:hAnsi="TH SarabunPSK" w:cs="TH SarabunPSK"/>
          <w:sz w:val="32"/>
          <w:szCs w:val="32"/>
        </w:rPr>
        <w:t>s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E75BF7" w:rsidRPr="007A7B6A">
        <w:rPr>
          <w:rFonts w:ascii="TH SarabunPSK" w:eastAsia="CordiaUPC-Bold" w:hAnsi="TH SarabunPSK" w:cs="TH SarabunPSK"/>
          <w:sz w:val="32"/>
          <w:szCs w:val="32"/>
        </w:rPr>
        <w:t xml:space="preserve">that were 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incurred </w:t>
      </w:r>
      <w:proofErr w:type="gramStart"/>
      <w:r w:rsidR="00E75BF7" w:rsidRPr="007A7B6A">
        <w:rPr>
          <w:rFonts w:ascii="TH SarabunPSK" w:eastAsia="CordiaUPC-Bold" w:hAnsi="TH SarabunPSK" w:cs="TH SarabunPSK"/>
          <w:sz w:val="32"/>
          <w:szCs w:val="32"/>
        </w:rPr>
        <w:t>as a result of</w:t>
      </w:r>
      <w:proofErr w:type="gramEnd"/>
      <w:r w:rsidR="00E75BF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>rece</w:t>
      </w:r>
      <w:r w:rsidR="00E75BF7" w:rsidRPr="007A7B6A">
        <w:rPr>
          <w:rFonts w:ascii="TH SarabunPSK" w:eastAsia="CordiaUPC-Bold" w:hAnsi="TH SarabunPSK" w:cs="TH SarabunPSK"/>
          <w:sz w:val="32"/>
          <w:szCs w:val="32"/>
        </w:rPr>
        <w:t xml:space="preserve">iving the </w:t>
      </w:r>
      <w:r w:rsidR="00E75BF7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</w:t>
      </w:r>
      <w:r w:rsidR="00663693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apital </w:t>
      </w:r>
      <w:r w:rsidR="00E75BF7" w:rsidRPr="007A7B6A">
        <w:rPr>
          <w:rFonts w:ascii="TH SarabunPSK" w:eastAsia="CordiaUPC-Bold" w:hAnsi="TH SarabunPSK" w:cs="TH SarabunPSK"/>
          <w:sz w:val="32"/>
          <w:szCs w:val="32"/>
        </w:rPr>
        <w:t>stipulated in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 this contract, or any expense charged by relevant organizations shall be under the responsibility of 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</w:t>
      </w:r>
      <w:r w:rsidR="00663693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and shall not be considered </w:t>
      </w:r>
      <w:r w:rsidR="000B2323" w:rsidRPr="007A7B6A">
        <w:rPr>
          <w:rFonts w:ascii="TH SarabunPSK" w:eastAsia="CordiaUPC-Bold" w:hAnsi="TH SarabunPSK" w:cs="TH SarabunPSK"/>
          <w:sz w:val="32"/>
          <w:szCs w:val="32"/>
        </w:rPr>
        <w:t xml:space="preserve">as an 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expense under the capital support of this contract. </w:t>
      </w:r>
    </w:p>
    <w:p w14:paraId="303F08BD" w14:textId="77777777" w:rsidR="00663693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>12. The documents deemed parts of the contract are</w:t>
      </w:r>
      <w:r w:rsidR="00E75BF7" w:rsidRPr="007A7B6A">
        <w:rPr>
          <w:rFonts w:ascii="TH SarabunPSK" w:eastAsia="CordiaUPC-Bold" w:hAnsi="TH SarabunPSK" w:cs="TH SarabunPSK"/>
          <w:sz w:val="32"/>
          <w:szCs w:val="32"/>
        </w:rPr>
        <w:t xml:space="preserve"> as follows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>:</w:t>
      </w:r>
    </w:p>
    <w:p w14:paraId="7D3F037D" w14:textId="77777777" w:rsidR="008A3D5D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 xml:space="preserve">Appendix 1: Project Proposal, of </w:t>
      </w:r>
      <w:r w:rsidRPr="007A7B6A">
        <w:rPr>
          <w:rFonts w:ascii="TH SarabunPSK" w:eastAsia="CordiaUPC-Bold" w:hAnsi="TH SarabunPSK" w:cs="TH SarabunPSK" w:hint="cs"/>
          <w:sz w:val="32"/>
          <w:szCs w:val="32"/>
          <w:cs/>
        </w:rPr>
        <w:t>................</w:t>
      </w:r>
      <w:r w:rsidR="00663693" w:rsidRPr="007A7B6A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63693" w:rsidRPr="007A7B6A">
        <w:rPr>
          <w:rFonts w:ascii="TH SarabunPSK" w:eastAsia="CordiaUPC-Bold" w:hAnsi="TH SarabunPSK" w:cs="TH SarabunPSK"/>
          <w:sz w:val="32"/>
          <w:szCs w:val="32"/>
        </w:rPr>
        <w:t>pages</w:t>
      </w:r>
    </w:p>
    <w:p w14:paraId="7575C187" w14:textId="77777777" w:rsidR="002A0A59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418E4045" w14:textId="77777777" w:rsidR="002A0A59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In case any words in the attachments contradict the contract or any clause of the contract, the clause in this contract shall be effective. In the case that the attachments are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in 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>opposi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>tion to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one 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other, the </w:t>
      </w:r>
      <w:r w:rsidR="006E5E77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University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 shall act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in 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>accord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ance with 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the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judgment of the </w:t>
      </w:r>
      <w:r w:rsidR="006E5E77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, which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>shall be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>c</w:t>
      </w:r>
      <w:r w:rsidR="004D54F3" w:rsidRPr="007A7B6A">
        <w:rPr>
          <w:rFonts w:ascii="TH SarabunPSK" w:eastAsia="CordiaUPC-Bold" w:hAnsi="TH SarabunPSK" w:cs="TH SarabunPSK"/>
          <w:sz w:val="32"/>
          <w:szCs w:val="32"/>
        </w:rPr>
        <w:t>onsidered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 as</w:t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 final. </w:t>
      </w:r>
    </w:p>
    <w:p w14:paraId="09446405" w14:textId="77777777" w:rsidR="002A0A59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1FBDDC33" w14:textId="77777777" w:rsidR="004D54F3" w:rsidRPr="007A7B6A" w:rsidRDefault="002A0A59" w:rsidP="004D54F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6E5E77" w:rsidRPr="007A7B6A">
        <w:rPr>
          <w:rFonts w:ascii="TH SarabunPSK" w:eastAsia="CordiaUPC-Bold" w:hAnsi="TH SarabunPSK" w:cs="TH SarabunPSK"/>
          <w:sz w:val="32"/>
          <w:szCs w:val="32"/>
        </w:rPr>
        <w:t xml:space="preserve">13.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>Under this contract, t</w:t>
      </w:r>
      <w:r w:rsidR="00E27514" w:rsidRPr="007A7B6A">
        <w:rPr>
          <w:rFonts w:ascii="TH SarabunPSK" w:eastAsia="CordiaUPC-Bold" w:hAnsi="TH SarabunPSK" w:cs="TH SarabunPSK"/>
          <w:sz w:val="32"/>
          <w:szCs w:val="32"/>
        </w:rPr>
        <w:t xml:space="preserve">he </w:t>
      </w:r>
      <w:r w:rsidR="00E27514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E27514" w:rsidRPr="007A7B6A">
        <w:rPr>
          <w:rFonts w:ascii="TH SarabunPSK" w:eastAsia="CordiaUPC-Bold" w:hAnsi="TH SarabunPSK" w:cs="TH SarabunPSK"/>
          <w:sz w:val="32"/>
          <w:szCs w:val="32"/>
        </w:rPr>
        <w:t xml:space="preserve"> has the right to interpret and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to </w:t>
      </w:r>
      <w:r w:rsidR="00E27514" w:rsidRPr="007A7B6A">
        <w:rPr>
          <w:rFonts w:ascii="TH SarabunPSK" w:eastAsia="CordiaUPC-Bold" w:hAnsi="TH SarabunPSK" w:cs="TH SarabunPSK"/>
          <w:sz w:val="32"/>
          <w:szCs w:val="32"/>
        </w:rPr>
        <w:t>judge problems related to implementation</w:t>
      </w:r>
      <w:r w:rsidR="004D54F3" w:rsidRPr="007A7B6A">
        <w:rPr>
          <w:rFonts w:ascii="TH SarabunPSK" w:eastAsia="CordiaUPC-Bold" w:hAnsi="TH SarabunPSK" w:cs="TH SarabunPSK"/>
          <w:sz w:val="32"/>
          <w:szCs w:val="32"/>
        </w:rPr>
        <w:t>. The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 judgment of the </w:t>
      </w:r>
      <w:r w:rsidR="007A71EA" w:rsidRPr="007A7B6A">
        <w:rPr>
          <w:rFonts w:ascii="TH SarabunPSK" w:eastAsia="CordiaUPC-Bold" w:hAnsi="TH SarabunPSK" w:cs="TH SarabunPSK"/>
          <w:i/>
          <w:iCs/>
          <w:sz w:val="32"/>
          <w:szCs w:val="32"/>
        </w:rPr>
        <w:t>Company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 xml:space="preserve"> shall be considered as final.</w:t>
      </w:r>
      <w:r w:rsidR="004D54F3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p w14:paraId="51B555D6" w14:textId="77777777" w:rsidR="002A0A59" w:rsidRPr="007A7B6A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34AACD42" w14:textId="77777777" w:rsidR="0018367A" w:rsidRPr="007A7B6A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This contract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has been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 made in duplicate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>and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 bears </w:t>
      </w:r>
      <w:r w:rsidR="007A71EA" w:rsidRPr="007A7B6A">
        <w:rPr>
          <w:rFonts w:ascii="TH SarabunPSK" w:eastAsia="CordiaUPC-Bold" w:hAnsi="TH SarabunPSK" w:cs="TH SarabunPSK"/>
          <w:sz w:val="32"/>
          <w:szCs w:val="32"/>
        </w:rPr>
        <w:t>the same wording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.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With their signatures, the two parties acknowledge that they have read a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>nd understood the contract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. Moreover, they have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 signed their names in front of witness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es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representing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 each party. Each party </w:t>
      </w:r>
      <w:r w:rsidR="0018367A" w:rsidRPr="007A7B6A">
        <w:rPr>
          <w:rFonts w:ascii="TH SarabunPSK" w:eastAsia="CordiaUPC-Bold" w:hAnsi="TH SarabunPSK" w:cs="TH SarabunPSK"/>
          <w:sz w:val="32"/>
          <w:szCs w:val="32"/>
        </w:rPr>
        <w:t>shall retain</w:t>
      </w:r>
      <w:r w:rsidR="00F10E41" w:rsidRPr="007A7B6A">
        <w:rPr>
          <w:rFonts w:ascii="TH SarabunPSK" w:eastAsia="CordiaUPC-Bold" w:hAnsi="TH SarabunPSK" w:cs="TH SarabunPSK"/>
          <w:sz w:val="32"/>
          <w:szCs w:val="32"/>
        </w:rPr>
        <w:t xml:space="preserve"> one copy.</w:t>
      </w:r>
    </w:p>
    <w:p w14:paraId="179120A4" w14:textId="77777777" w:rsidR="007E464D" w:rsidRPr="007A7B6A" w:rsidRDefault="00F10E41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7A7B6A">
        <w:rPr>
          <w:rFonts w:ascii="TH SarabunPSK" w:eastAsia="CordiaUPC-Bold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596"/>
      </w:tblGrid>
      <w:tr w:rsidR="007E464D" w:rsidRPr="007A7B6A" w14:paraId="68DCD9A9" w14:textId="77777777" w:rsidTr="007E464D">
        <w:tc>
          <w:tcPr>
            <w:tcW w:w="4508" w:type="dxa"/>
          </w:tcPr>
          <w:p w14:paraId="359DE7E1" w14:textId="77777777" w:rsidR="007E464D" w:rsidRPr="007A7B6A" w:rsidRDefault="007E464D" w:rsidP="00F10E4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Signature</w:t>
            </w: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 xml:space="preserve">) ....................................................... </w:t>
            </w:r>
          </w:p>
        </w:tc>
        <w:tc>
          <w:tcPr>
            <w:tcW w:w="4508" w:type="dxa"/>
          </w:tcPr>
          <w:p w14:paraId="05D57457" w14:textId="77777777" w:rsidR="007E464D" w:rsidRPr="007A7B6A" w:rsidRDefault="007E464D" w:rsidP="002806B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Signature</w:t>
            </w: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 xml:space="preserve">) ........................................... </w:t>
            </w:r>
            <w:r w:rsidR="002806B1"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E464D" w:rsidRPr="007A7B6A" w14:paraId="2C220516" w14:textId="77777777" w:rsidTr="007E464D">
        <w:tc>
          <w:tcPr>
            <w:tcW w:w="4508" w:type="dxa"/>
          </w:tcPr>
          <w:p w14:paraId="7B97211A" w14:textId="77777777" w:rsidR="007E464D" w:rsidRPr="007A7B6A" w:rsidRDefault="005B5E28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/>
                <w:sz w:val="32"/>
                <w:szCs w:val="32"/>
              </w:rPr>
              <w:t xml:space="preserve">             </w:t>
            </w:r>
            <w:r w:rsidR="007E464D"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6FDDD42F" w14:textId="07998E96" w:rsidR="007E464D" w:rsidRPr="007A7B6A" w:rsidRDefault="00EC711F" w:rsidP="00F10E4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 xml:space="preserve">       (</w:t>
            </w:r>
            <w:r w:rsidR="00DA0195">
              <w:rPr>
                <w:rFonts w:ascii="TH SarabunPSK" w:eastAsia="CordiaUPC-Bold" w:hAnsi="TH SarabunPSK" w:cs="TH SarabunPSK"/>
                <w:sz w:val="32"/>
                <w:szCs w:val="32"/>
              </w:rPr>
              <w:t xml:space="preserve">                                          </w:t>
            </w:r>
            <w:r w:rsidR="007E464D"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E464D" w:rsidRPr="007A7B6A" w14:paraId="0E823EAF" w14:textId="77777777" w:rsidTr="007E464D">
        <w:tc>
          <w:tcPr>
            <w:tcW w:w="4508" w:type="dxa"/>
          </w:tcPr>
          <w:p w14:paraId="3029FA21" w14:textId="77777777" w:rsidR="007E464D" w:rsidRPr="007A7B6A" w:rsidRDefault="00F10E41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Position</w:t>
            </w:r>
            <w:r w:rsidR="007E464D"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</w:p>
        </w:tc>
        <w:tc>
          <w:tcPr>
            <w:tcW w:w="4508" w:type="dxa"/>
          </w:tcPr>
          <w:p w14:paraId="556D955C" w14:textId="1E97A65E" w:rsidR="00F10E41" w:rsidRPr="007A7B6A" w:rsidRDefault="00DA0195" w:rsidP="00F10E4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/>
                <w:sz w:val="32"/>
                <w:szCs w:val="32"/>
              </w:rPr>
              <w:t xml:space="preserve">President 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 xml:space="preserve">Khon Kaen University </w:t>
            </w:r>
          </w:p>
          <w:p w14:paraId="6807CE4D" w14:textId="77777777" w:rsidR="007E464D" w:rsidRPr="007A7B6A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</w:p>
        </w:tc>
      </w:tr>
      <w:tr w:rsidR="007E464D" w:rsidRPr="007A7B6A" w14:paraId="18B339D8" w14:textId="77777777" w:rsidTr="007E464D">
        <w:tc>
          <w:tcPr>
            <w:tcW w:w="4508" w:type="dxa"/>
          </w:tcPr>
          <w:p w14:paraId="35AB89D4" w14:textId="77777777" w:rsidR="007E464D" w:rsidRPr="007A7B6A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0D36415" w14:textId="77777777" w:rsidR="007E464D" w:rsidRPr="007A7B6A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</w:p>
        </w:tc>
      </w:tr>
      <w:tr w:rsidR="007E464D" w:rsidRPr="007A7B6A" w14:paraId="6ED87798" w14:textId="77777777" w:rsidTr="007E464D">
        <w:tc>
          <w:tcPr>
            <w:tcW w:w="4508" w:type="dxa"/>
          </w:tcPr>
          <w:p w14:paraId="2EBEE07F" w14:textId="77777777" w:rsidR="007E464D" w:rsidRPr="007A7B6A" w:rsidRDefault="007E464D" w:rsidP="005B5E28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Signature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)</w:t>
            </w: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....................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Witnes</w:t>
            </w:r>
            <w:r w:rsidR="005B5E28">
              <w:rPr>
                <w:rFonts w:ascii="TH SarabunPSK" w:eastAsia="CordiaUPC-Bold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4508" w:type="dxa"/>
          </w:tcPr>
          <w:p w14:paraId="6BB7377C" w14:textId="77777777" w:rsidR="007E464D" w:rsidRPr="007A7B6A" w:rsidRDefault="007E464D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  <w:cs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Signature</w:t>
            </w: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 xml:space="preserve">) ....................................................... </w:t>
            </w:r>
          </w:p>
        </w:tc>
      </w:tr>
      <w:tr w:rsidR="007E464D" w:rsidRPr="007A7B6A" w14:paraId="3556ADCB" w14:textId="77777777" w:rsidTr="007E464D">
        <w:tc>
          <w:tcPr>
            <w:tcW w:w="4508" w:type="dxa"/>
          </w:tcPr>
          <w:p w14:paraId="017103A0" w14:textId="77777777" w:rsidR="007E464D" w:rsidRPr="007A7B6A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67A4B8E9" w14:textId="77777777" w:rsidR="007E464D" w:rsidRPr="007A7B6A" w:rsidRDefault="005B5E28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/>
                <w:sz w:val="32"/>
                <w:szCs w:val="32"/>
              </w:rPr>
              <w:t xml:space="preserve">         </w:t>
            </w:r>
            <w:r w:rsidR="007E464D"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</w:tc>
      </w:tr>
      <w:tr w:rsidR="007E464D" w:rsidRPr="007A7B6A" w14:paraId="3744D222" w14:textId="77777777" w:rsidTr="007E464D">
        <w:tc>
          <w:tcPr>
            <w:tcW w:w="4508" w:type="dxa"/>
          </w:tcPr>
          <w:p w14:paraId="5956204F" w14:textId="77777777" w:rsidR="007E464D" w:rsidRPr="007A7B6A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8224F30" w14:textId="77777777" w:rsidR="007E464D" w:rsidRPr="007A7B6A" w:rsidRDefault="005B5E28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/>
                <w:sz w:val="32"/>
                <w:szCs w:val="32"/>
              </w:rPr>
              <w:t xml:space="preserve">          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Project Head</w:t>
            </w:r>
          </w:p>
        </w:tc>
      </w:tr>
      <w:tr w:rsidR="006F1C15" w:rsidRPr="007A7B6A" w14:paraId="31B070B9" w14:textId="77777777" w:rsidTr="007E464D">
        <w:tc>
          <w:tcPr>
            <w:tcW w:w="4508" w:type="dxa"/>
          </w:tcPr>
          <w:p w14:paraId="663E3931" w14:textId="77777777" w:rsidR="006F1C15" w:rsidRPr="007A7B6A" w:rsidRDefault="006F1C15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C24FAA4" w14:textId="77777777" w:rsidR="006F1C15" w:rsidRPr="007A7B6A" w:rsidRDefault="006F1C15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  <w:cs/>
              </w:rPr>
            </w:pPr>
          </w:p>
        </w:tc>
      </w:tr>
      <w:tr w:rsidR="006F1C15" w:rsidRPr="007A7B6A" w14:paraId="31C7A001" w14:textId="77777777" w:rsidTr="007E464D">
        <w:tc>
          <w:tcPr>
            <w:tcW w:w="4508" w:type="dxa"/>
          </w:tcPr>
          <w:p w14:paraId="58E12885" w14:textId="77777777" w:rsidR="006F1C15" w:rsidRPr="007A7B6A" w:rsidRDefault="006F1C15" w:rsidP="00F10E4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  <w:cs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Signature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)</w:t>
            </w: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.......................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Witness</w:t>
            </w:r>
          </w:p>
        </w:tc>
        <w:tc>
          <w:tcPr>
            <w:tcW w:w="4508" w:type="dxa"/>
          </w:tcPr>
          <w:p w14:paraId="50DC62D0" w14:textId="77777777" w:rsidR="006F1C15" w:rsidRPr="007A7B6A" w:rsidRDefault="006F1C15" w:rsidP="005B5E28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  <w:cs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Signature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)</w:t>
            </w: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........................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...............</w:t>
            </w:r>
            <w:r w:rsidR="005B5E28">
              <w:rPr>
                <w:rFonts w:ascii="TH SarabunPSK" w:eastAsia="CordiaUPC-Bold" w:hAnsi="TH SarabunPSK" w:cs="TH SarabunPSK"/>
                <w:sz w:val="32"/>
                <w:szCs w:val="32"/>
              </w:rPr>
              <w:t>..</w:t>
            </w:r>
            <w:r w:rsidR="005B5E28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..........</w:t>
            </w:r>
            <w:r w:rsidR="00F10E41"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Witnes</w:t>
            </w:r>
            <w:r w:rsidR="005B5E28">
              <w:rPr>
                <w:rFonts w:ascii="TH SarabunPSK" w:eastAsia="CordiaUPC-Bold" w:hAnsi="TH SarabunPSK" w:cs="TH SarabunPSK"/>
                <w:sz w:val="32"/>
                <w:szCs w:val="32"/>
              </w:rPr>
              <w:t>s</w:t>
            </w:r>
          </w:p>
        </w:tc>
      </w:tr>
      <w:tr w:rsidR="006F1C15" w:rsidRPr="007A7B6A" w14:paraId="13E3523D" w14:textId="77777777" w:rsidTr="007E464D">
        <w:tc>
          <w:tcPr>
            <w:tcW w:w="4508" w:type="dxa"/>
          </w:tcPr>
          <w:p w14:paraId="5252030E" w14:textId="77777777" w:rsidR="006F1C15" w:rsidRPr="007A7B6A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14:paraId="2F4C0EDF" w14:textId="77777777" w:rsidR="006F1C15" w:rsidRPr="007A7B6A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  <w:r w:rsidRPr="007A7B6A">
              <w:rPr>
                <w:rFonts w:ascii="TH SarabunPSK" w:eastAsia="CordiaUPC-Bold" w:hAnsi="TH SarabunPSK" w:cs="TH SarabunPSK" w:hint="cs"/>
                <w:sz w:val="32"/>
                <w:szCs w:val="32"/>
                <w:cs/>
              </w:rPr>
              <w:t>(............................................)</w:t>
            </w:r>
          </w:p>
        </w:tc>
      </w:tr>
      <w:tr w:rsidR="006F1C15" w:rsidRPr="007A7B6A" w14:paraId="76FE4A89" w14:textId="77777777" w:rsidTr="007E464D">
        <w:tc>
          <w:tcPr>
            <w:tcW w:w="4508" w:type="dxa"/>
          </w:tcPr>
          <w:p w14:paraId="12D69DBE" w14:textId="77777777" w:rsidR="006F1C15" w:rsidRPr="007A7B6A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E6E429C" w14:textId="77777777" w:rsidR="006F1C15" w:rsidRPr="007A7B6A" w:rsidRDefault="00F10E41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sz w:val="32"/>
                <w:szCs w:val="32"/>
                <w:cs/>
              </w:rPr>
            </w:pPr>
            <w:r w:rsidRPr="007A7B6A">
              <w:rPr>
                <w:rFonts w:ascii="TH SarabunPSK" w:eastAsia="CordiaUPC-Bold" w:hAnsi="TH SarabunPSK" w:cs="TH SarabunPSK"/>
                <w:sz w:val="32"/>
                <w:szCs w:val="32"/>
              </w:rPr>
              <w:t>Khon Kaen University</w:t>
            </w:r>
          </w:p>
        </w:tc>
      </w:tr>
    </w:tbl>
    <w:p w14:paraId="147E713E" w14:textId="77777777" w:rsidR="007E464D" w:rsidRPr="007A7B6A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</w:p>
    <w:p w14:paraId="51CB1A95" w14:textId="77777777" w:rsidR="00582346" w:rsidRPr="007A7B6A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77C7B5C5" w14:textId="77777777" w:rsidR="00582346" w:rsidRPr="007A7B6A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sz w:val="32"/>
          <w:szCs w:val="32"/>
          <w:cs/>
        </w:rPr>
      </w:pPr>
    </w:p>
    <w:sectPr w:rsidR="00582346" w:rsidRPr="007A7B6A" w:rsidSect="005B5E2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E7AC0"/>
    <w:multiLevelType w:val="hybridMultilevel"/>
    <w:tmpl w:val="7500FB30"/>
    <w:lvl w:ilvl="0" w:tplc="0D780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3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5"/>
    <w:rsid w:val="00036E2F"/>
    <w:rsid w:val="00063BA9"/>
    <w:rsid w:val="00071C6D"/>
    <w:rsid w:val="0008195A"/>
    <w:rsid w:val="000A6818"/>
    <w:rsid w:val="000B2323"/>
    <w:rsid w:val="000C0944"/>
    <w:rsid w:val="000D08C8"/>
    <w:rsid w:val="000D4BF7"/>
    <w:rsid w:val="000F6FD9"/>
    <w:rsid w:val="00165BE0"/>
    <w:rsid w:val="0018352A"/>
    <w:rsid w:val="0018367A"/>
    <w:rsid w:val="00192563"/>
    <w:rsid w:val="001E094D"/>
    <w:rsid w:val="001F7D32"/>
    <w:rsid w:val="0021744D"/>
    <w:rsid w:val="00252FEB"/>
    <w:rsid w:val="00253B9A"/>
    <w:rsid w:val="002803AB"/>
    <w:rsid w:val="002806B1"/>
    <w:rsid w:val="00281FA0"/>
    <w:rsid w:val="002A0A59"/>
    <w:rsid w:val="002C2D20"/>
    <w:rsid w:val="002E20A9"/>
    <w:rsid w:val="00306129"/>
    <w:rsid w:val="00312AEA"/>
    <w:rsid w:val="00323BCE"/>
    <w:rsid w:val="0033402C"/>
    <w:rsid w:val="003862E9"/>
    <w:rsid w:val="0038786D"/>
    <w:rsid w:val="00390C04"/>
    <w:rsid w:val="003A55A9"/>
    <w:rsid w:val="003A5D9C"/>
    <w:rsid w:val="003B138D"/>
    <w:rsid w:val="003E2ECC"/>
    <w:rsid w:val="003F36E6"/>
    <w:rsid w:val="003F5B99"/>
    <w:rsid w:val="00417884"/>
    <w:rsid w:val="0042177F"/>
    <w:rsid w:val="00431A49"/>
    <w:rsid w:val="004530EB"/>
    <w:rsid w:val="004546AA"/>
    <w:rsid w:val="004562B6"/>
    <w:rsid w:val="004604C0"/>
    <w:rsid w:val="00470593"/>
    <w:rsid w:val="004721E2"/>
    <w:rsid w:val="004B2D36"/>
    <w:rsid w:val="004D54F3"/>
    <w:rsid w:val="004F03B1"/>
    <w:rsid w:val="004F12C3"/>
    <w:rsid w:val="00546AE2"/>
    <w:rsid w:val="00582346"/>
    <w:rsid w:val="005830C0"/>
    <w:rsid w:val="005A2BF7"/>
    <w:rsid w:val="005B2423"/>
    <w:rsid w:val="005B5E28"/>
    <w:rsid w:val="005D7695"/>
    <w:rsid w:val="006223FF"/>
    <w:rsid w:val="00625F1C"/>
    <w:rsid w:val="00627CA1"/>
    <w:rsid w:val="00662249"/>
    <w:rsid w:val="00663693"/>
    <w:rsid w:val="006A70CB"/>
    <w:rsid w:val="006E0AC0"/>
    <w:rsid w:val="006E5DFD"/>
    <w:rsid w:val="006E5E77"/>
    <w:rsid w:val="006F1C15"/>
    <w:rsid w:val="0070182A"/>
    <w:rsid w:val="00706497"/>
    <w:rsid w:val="00735169"/>
    <w:rsid w:val="0074548C"/>
    <w:rsid w:val="00776853"/>
    <w:rsid w:val="00793EAF"/>
    <w:rsid w:val="007A54BC"/>
    <w:rsid w:val="007A71EA"/>
    <w:rsid w:val="007A7B6A"/>
    <w:rsid w:val="007B3B63"/>
    <w:rsid w:val="007E464D"/>
    <w:rsid w:val="007F79F1"/>
    <w:rsid w:val="008256F1"/>
    <w:rsid w:val="008362FF"/>
    <w:rsid w:val="008853F2"/>
    <w:rsid w:val="0089465D"/>
    <w:rsid w:val="008A3D5D"/>
    <w:rsid w:val="008B6A14"/>
    <w:rsid w:val="00971A63"/>
    <w:rsid w:val="009841A8"/>
    <w:rsid w:val="009A03EB"/>
    <w:rsid w:val="009A165E"/>
    <w:rsid w:val="009B174B"/>
    <w:rsid w:val="009B6F90"/>
    <w:rsid w:val="00A52F3C"/>
    <w:rsid w:val="00A64585"/>
    <w:rsid w:val="00A816C1"/>
    <w:rsid w:val="00A95B3A"/>
    <w:rsid w:val="00AA504D"/>
    <w:rsid w:val="00AB7564"/>
    <w:rsid w:val="00AC5190"/>
    <w:rsid w:val="00AC5E52"/>
    <w:rsid w:val="00B11AA8"/>
    <w:rsid w:val="00B27BC8"/>
    <w:rsid w:val="00B53114"/>
    <w:rsid w:val="00B72CE5"/>
    <w:rsid w:val="00B87915"/>
    <w:rsid w:val="00C76381"/>
    <w:rsid w:val="00CB3897"/>
    <w:rsid w:val="00CD0825"/>
    <w:rsid w:val="00D05A75"/>
    <w:rsid w:val="00D17D7E"/>
    <w:rsid w:val="00D2324A"/>
    <w:rsid w:val="00D35E24"/>
    <w:rsid w:val="00D35FB2"/>
    <w:rsid w:val="00D50F34"/>
    <w:rsid w:val="00D828A2"/>
    <w:rsid w:val="00D9307A"/>
    <w:rsid w:val="00D949F6"/>
    <w:rsid w:val="00DA0195"/>
    <w:rsid w:val="00DF784B"/>
    <w:rsid w:val="00E054CD"/>
    <w:rsid w:val="00E27514"/>
    <w:rsid w:val="00E75BF7"/>
    <w:rsid w:val="00E9389F"/>
    <w:rsid w:val="00EC1257"/>
    <w:rsid w:val="00EC711F"/>
    <w:rsid w:val="00ED709D"/>
    <w:rsid w:val="00EE1CAD"/>
    <w:rsid w:val="00EF52A4"/>
    <w:rsid w:val="00F10E41"/>
    <w:rsid w:val="00F266DB"/>
    <w:rsid w:val="00F4189F"/>
    <w:rsid w:val="00FA2302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9CDA"/>
  <w15:docId w15:val="{84E92BDD-0E06-4974-81C2-B6B98C82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165E"/>
    <w:rPr>
      <w:color w:val="0563C1"/>
      <w:u w:val="single"/>
    </w:rPr>
  </w:style>
  <w:style w:type="table" w:styleId="TableGrid">
    <w:name w:val="Table Grid"/>
    <w:basedOn w:val="TableNormal"/>
    <w:uiPriority w:val="39"/>
    <w:rsid w:val="007E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0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EB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2304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Setsiri Pakdeepunya</cp:lastModifiedBy>
  <cp:revision>4</cp:revision>
  <cp:lastPrinted>2017-10-24T02:36:00Z</cp:lastPrinted>
  <dcterms:created xsi:type="dcterms:W3CDTF">2021-07-15T04:30:00Z</dcterms:created>
  <dcterms:modified xsi:type="dcterms:W3CDTF">2024-09-19T06:23:00Z</dcterms:modified>
</cp:coreProperties>
</file>